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108" w:type="dxa"/>
        <w:tblLayout w:type="fixed"/>
        <w:tblLook w:val="0000" w:firstRow="0" w:lastRow="0" w:firstColumn="0" w:lastColumn="0" w:noHBand="0" w:noVBand="0"/>
      </w:tblPr>
      <w:tblGrid>
        <w:gridCol w:w="2160"/>
        <w:gridCol w:w="3255"/>
        <w:gridCol w:w="5025"/>
      </w:tblGrid>
      <w:tr w:rsidR="00A01CD2" w14:paraId="094A42DB" w14:textId="77777777" w:rsidTr="00054FFF">
        <w:trPr>
          <w:trHeight w:val="1080"/>
        </w:trPr>
        <w:tc>
          <w:tcPr>
            <w:tcW w:w="2160" w:type="dxa"/>
          </w:tcPr>
          <w:p w14:paraId="58E66A19" w14:textId="77777777" w:rsidR="00A01CD2" w:rsidRPr="005D212F" w:rsidRDefault="00A01CD2" w:rsidP="00054FFF">
            <w:pPr>
              <w:pStyle w:val="Heading2"/>
              <w:rPr>
                <w:b/>
                <w:bCs/>
                <w:color w:val="333333"/>
                <w:sz w:val="20"/>
              </w:rPr>
            </w:pPr>
            <w:bookmarkStart w:id="0" w:name="_Hlk151026010"/>
            <w:r w:rsidRPr="005D212F">
              <w:rPr>
                <w:color w:val="333333"/>
                <w:sz w:val="20"/>
              </w:rPr>
              <w:t xml:space="preserve">Media Relations </w:t>
            </w:r>
          </w:p>
          <w:p w14:paraId="1A812749" w14:textId="77777777" w:rsidR="00A01CD2" w:rsidRDefault="00A01CD2" w:rsidP="00054FFF">
            <w:pPr>
              <w:pStyle w:val="Heading2"/>
              <w:rPr>
                <w:color w:val="333333"/>
                <w:sz w:val="20"/>
              </w:rPr>
            </w:pPr>
          </w:p>
        </w:tc>
        <w:tc>
          <w:tcPr>
            <w:tcW w:w="3255" w:type="dxa"/>
          </w:tcPr>
          <w:p w14:paraId="67CCEC11" w14:textId="77777777" w:rsidR="00A01CD2" w:rsidRPr="005764DF" w:rsidRDefault="00A01CD2" w:rsidP="00054FFF">
            <w:pPr>
              <w:pStyle w:val="Heading2"/>
              <w:spacing w:after="0" w:line="216" w:lineRule="auto"/>
              <w:rPr>
                <w:b/>
                <w:color w:val="333333"/>
                <w:sz w:val="20"/>
              </w:rPr>
            </w:pPr>
            <w:r w:rsidRPr="005764DF">
              <w:rPr>
                <w:color w:val="333333"/>
                <w:sz w:val="20"/>
              </w:rPr>
              <w:t>Public Service Enterprise Group</w:t>
            </w:r>
          </w:p>
          <w:p w14:paraId="3B892C21" w14:textId="77777777" w:rsidR="00A01CD2" w:rsidRPr="005764DF" w:rsidRDefault="00A01CD2" w:rsidP="00054FFF">
            <w:pPr>
              <w:autoSpaceDE w:val="0"/>
              <w:autoSpaceDN w:val="0"/>
              <w:adjustRightInd w:val="0"/>
              <w:spacing w:line="216" w:lineRule="auto"/>
              <w:rPr>
                <w:rFonts w:ascii="Arial" w:hAnsi="Arial" w:cs="Arial"/>
                <w:color w:val="333333"/>
                <w:sz w:val="20"/>
              </w:rPr>
            </w:pPr>
            <w:r w:rsidRPr="005764DF">
              <w:rPr>
                <w:rFonts w:ascii="Arial" w:hAnsi="Arial" w:cs="Arial"/>
                <w:color w:val="333333"/>
                <w:sz w:val="20"/>
              </w:rPr>
              <w:t>80 Park Plaza</w:t>
            </w:r>
          </w:p>
          <w:p w14:paraId="186ED3AB" w14:textId="77777777" w:rsidR="00A01CD2" w:rsidRPr="005764DF" w:rsidRDefault="00A01CD2" w:rsidP="00054FFF">
            <w:pPr>
              <w:autoSpaceDE w:val="0"/>
              <w:autoSpaceDN w:val="0"/>
              <w:adjustRightInd w:val="0"/>
              <w:spacing w:line="216" w:lineRule="auto"/>
              <w:rPr>
                <w:rFonts w:ascii="Arial" w:hAnsi="Arial" w:cs="Arial"/>
                <w:color w:val="333333"/>
                <w:sz w:val="20"/>
              </w:rPr>
            </w:pPr>
            <w:r w:rsidRPr="005764DF">
              <w:rPr>
                <w:rFonts w:ascii="Arial" w:hAnsi="Arial" w:cs="Arial"/>
                <w:color w:val="333333"/>
                <w:sz w:val="20"/>
              </w:rPr>
              <w:t>Newark, NJ 07102</w:t>
            </w:r>
          </w:p>
          <w:p w14:paraId="6EBB0D40" w14:textId="77777777" w:rsidR="00A01CD2" w:rsidRDefault="00A01CD2" w:rsidP="00054FFF">
            <w:pPr>
              <w:autoSpaceDE w:val="0"/>
              <w:autoSpaceDN w:val="0"/>
              <w:adjustRightInd w:val="0"/>
              <w:spacing w:line="216" w:lineRule="auto"/>
              <w:rPr>
                <w:color w:val="333333"/>
                <w:sz w:val="20"/>
              </w:rPr>
            </w:pPr>
          </w:p>
        </w:tc>
        <w:tc>
          <w:tcPr>
            <w:tcW w:w="5025" w:type="dxa"/>
          </w:tcPr>
          <w:p w14:paraId="18F8510E" w14:textId="77777777" w:rsidR="00A01CD2" w:rsidRDefault="00A01CD2" w:rsidP="00054FFF">
            <w:pPr>
              <w:autoSpaceDE w:val="0"/>
              <w:autoSpaceDN w:val="0"/>
              <w:adjustRightInd w:val="0"/>
              <w:ind w:right="810"/>
              <w:jc w:val="right"/>
              <w:rPr>
                <w:sz w:val="20"/>
              </w:rPr>
            </w:pPr>
            <w:r>
              <w:rPr>
                <w:noProof/>
                <w:sz w:val="20"/>
              </w:rPr>
              <w:drawing>
                <wp:inline distT="0" distB="0" distL="0" distR="0" wp14:anchorId="0FABDE3F" wp14:editId="4F79D90C">
                  <wp:extent cx="2311400" cy="577850"/>
                  <wp:effectExtent l="0" t="0" r="0" b="0"/>
                  <wp:docPr id="2134774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1544" cy="580386"/>
                          </a:xfrm>
                          <a:prstGeom prst="rect">
                            <a:avLst/>
                          </a:prstGeom>
                          <a:noFill/>
                          <a:ln>
                            <a:noFill/>
                          </a:ln>
                        </pic:spPr>
                      </pic:pic>
                    </a:graphicData>
                  </a:graphic>
                </wp:inline>
              </w:drawing>
            </w:r>
          </w:p>
        </w:tc>
      </w:tr>
    </w:tbl>
    <w:p w14:paraId="00F38AF4" w14:textId="77777777" w:rsidR="00A01CD2" w:rsidRPr="006507A8" w:rsidRDefault="00A01CD2" w:rsidP="00A01CD2">
      <w:pPr>
        <w:pStyle w:val="Heading8"/>
        <w:rPr>
          <w:rFonts w:ascii="Arial" w:hAnsi="Arial" w:cs="Arial"/>
          <w:color w:val="FF0000"/>
          <w:sz w:val="32"/>
          <w:szCs w:val="32"/>
        </w:rPr>
      </w:pPr>
      <w:r>
        <w:rPr>
          <w:rFonts w:ascii="Arial" w:hAnsi="Arial" w:cs="Arial"/>
          <w:color w:val="FF0000"/>
          <w:sz w:val="32"/>
          <w:szCs w:val="32"/>
        </w:rPr>
        <w:t xml:space="preserve"> </w:t>
      </w:r>
    </w:p>
    <w:tbl>
      <w:tblPr>
        <w:tblW w:w="10422" w:type="dxa"/>
        <w:tblInd w:w="108" w:type="dxa"/>
        <w:tblLook w:val="04A0" w:firstRow="1" w:lastRow="0" w:firstColumn="1" w:lastColumn="0" w:noHBand="0" w:noVBand="1"/>
      </w:tblPr>
      <w:tblGrid>
        <w:gridCol w:w="5382"/>
        <w:gridCol w:w="5040"/>
      </w:tblGrid>
      <w:tr w:rsidR="00A01CD2" w:rsidRPr="00323920" w14:paraId="42FE9A84" w14:textId="77777777" w:rsidTr="00054FFF">
        <w:tc>
          <w:tcPr>
            <w:tcW w:w="5382" w:type="dxa"/>
            <w:shd w:val="clear" w:color="auto" w:fill="auto"/>
          </w:tcPr>
          <w:p w14:paraId="1A265962" w14:textId="77777777" w:rsidR="00A01CD2" w:rsidRPr="00217BF2" w:rsidRDefault="00A01CD2" w:rsidP="00054FFF">
            <w:pPr>
              <w:pStyle w:val="Heading8"/>
              <w:rPr>
                <w:rFonts w:ascii="Arial" w:hAnsi="Arial" w:cs="Arial"/>
                <w:b/>
                <w:color w:val="142C41"/>
                <w:sz w:val="22"/>
                <w:szCs w:val="22"/>
              </w:rPr>
            </w:pPr>
            <w:r w:rsidRPr="00217BF2">
              <w:rPr>
                <w:rFonts w:ascii="Arial" w:hAnsi="Arial" w:cs="Arial"/>
                <w:b/>
                <w:color w:val="142C41"/>
                <w:sz w:val="22"/>
                <w:szCs w:val="22"/>
              </w:rPr>
              <w:t>CONTACTS:</w:t>
            </w:r>
          </w:p>
        </w:tc>
        <w:tc>
          <w:tcPr>
            <w:tcW w:w="5040" w:type="dxa"/>
            <w:shd w:val="clear" w:color="auto" w:fill="auto"/>
          </w:tcPr>
          <w:p w14:paraId="4C3FB48E" w14:textId="77777777" w:rsidR="00A01CD2" w:rsidRPr="00323920" w:rsidRDefault="00A01CD2" w:rsidP="00054FFF">
            <w:pPr>
              <w:pStyle w:val="Heading8"/>
              <w:rPr>
                <w:rFonts w:ascii="Arial" w:hAnsi="Arial" w:cs="Arial"/>
                <w:b/>
                <w:color w:val="142C41"/>
                <w:sz w:val="22"/>
                <w:szCs w:val="22"/>
              </w:rPr>
            </w:pPr>
          </w:p>
        </w:tc>
      </w:tr>
      <w:tr w:rsidR="00A01CD2" w:rsidRPr="00323920" w14:paraId="29C764C1" w14:textId="77777777" w:rsidTr="00054FFF">
        <w:tc>
          <w:tcPr>
            <w:tcW w:w="5382" w:type="dxa"/>
            <w:shd w:val="clear" w:color="auto" w:fill="auto"/>
          </w:tcPr>
          <w:p w14:paraId="3C7AA3E7" w14:textId="77777777" w:rsidR="00A01CD2" w:rsidRPr="00217BF2" w:rsidRDefault="00A01CD2" w:rsidP="00054FFF">
            <w:pPr>
              <w:pStyle w:val="Heading8"/>
              <w:rPr>
                <w:rFonts w:ascii="Arial" w:hAnsi="Arial" w:cs="Arial"/>
                <w:b/>
                <w:color w:val="142C41"/>
                <w:sz w:val="22"/>
                <w:szCs w:val="22"/>
              </w:rPr>
            </w:pPr>
          </w:p>
        </w:tc>
        <w:tc>
          <w:tcPr>
            <w:tcW w:w="5040" w:type="dxa"/>
            <w:shd w:val="clear" w:color="auto" w:fill="auto"/>
          </w:tcPr>
          <w:p w14:paraId="47EEA89D" w14:textId="77777777" w:rsidR="00A01CD2" w:rsidRPr="00B276CF" w:rsidRDefault="00A01CD2" w:rsidP="00054FFF">
            <w:pPr>
              <w:pStyle w:val="Heading8"/>
              <w:rPr>
                <w:rFonts w:ascii="Arial" w:hAnsi="Arial" w:cs="Arial"/>
                <w:b/>
                <w:i w:val="0"/>
                <w:color w:val="142C41"/>
                <w:sz w:val="22"/>
                <w:szCs w:val="22"/>
              </w:rPr>
            </w:pPr>
            <w:r w:rsidRPr="00B276CF">
              <w:rPr>
                <w:rFonts w:ascii="Arial" w:hAnsi="Arial" w:cs="Arial"/>
                <w:b/>
                <w:color w:val="142C41"/>
                <w:sz w:val="22"/>
                <w:szCs w:val="22"/>
              </w:rPr>
              <w:t>Media Relations</w:t>
            </w:r>
          </w:p>
        </w:tc>
      </w:tr>
      <w:tr w:rsidR="00A01CD2" w:rsidRPr="00323920" w14:paraId="2C3C0CD3" w14:textId="77777777" w:rsidTr="00054FFF">
        <w:tc>
          <w:tcPr>
            <w:tcW w:w="5382" w:type="dxa"/>
            <w:shd w:val="clear" w:color="auto" w:fill="auto"/>
          </w:tcPr>
          <w:p w14:paraId="61711228" w14:textId="77777777" w:rsidR="00A01CD2" w:rsidRPr="00217BF2" w:rsidRDefault="00A01CD2" w:rsidP="00054FFF">
            <w:pPr>
              <w:pStyle w:val="Heading8"/>
              <w:rPr>
                <w:rFonts w:ascii="Arial" w:hAnsi="Arial" w:cs="Arial"/>
                <w:color w:val="142C41"/>
                <w:sz w:val="22"/>
                <w:szCs w:val="22"/>
              </w:rPr>
            </w:pPr>
          </w:p>
        </w:tc>
        <w:tc>
          <w:tcPr>
            <w:tcW w:w="5040" w:type="dxa"/>
            <w:shd w:val="clear" w:color="auto" w:fill="auto"/>
          </w:tcPr>
          <w:p w14:paraId="49D284C3" w14:textId="77777777" w:rsidR="00A01CD2" w:rsidRPr="00B276CF" w:rsidRDefault="00A01CD2" w:rsidP="00054FFF">
            <w:pPr>
              <w:pStyle w:val="Heading8"/>
              <w:rPr>
                <w:rStyle w:val="Hyperlink"/>
                <w:rFonts w:ascii="Arial" w:hAnsi="Arial" w:cs="Arial"/>
                <w:sz w:val="22"/>
                <w:szCs w:val="22"/>
              </w:rPr>
            </w:pPr>
            <w:hyperlink r:id="rId8" w:history="1">
              <w:r w:rsidRPr="00B276CF">
                <w:rPr>
                  <w:rStyle w:val="Hyperlink"/>
                  <w:rFonts w:ascii="Arial" w:hAnsi="Arial" w:cs="Arial"/>
                  <w:sz w:val="22"/>
                  <w:szCs w:val="22"/>
                </w:rPr>
                <w:t>DL-ENT-pseg.communications@pseg.com</w:t>
              </w:r>
            </w:hyperlink>
          </w:p>
        </w:tc>
      </w:tr>
      <w:tr w:rsidR="00A01CD2" w:rsidRPr="00323920" w14:paraId="506CFDA0" w14:textId="77777777" w:rsidTr="00054FFF">
        <w:tc>
          <w:tcPr>
            <w:tcW w:w="5382" w:type="dxa"/>
            <w:shd w:val="clear" w:color="auto" w:fill="auto"/>
          </w:tcPr>
          <w:p w14:paraId="16C4C848" w14:textId="77777777" w:rsidR="00A01CD2" w:rsidRPr="00217BF2" w:rsidRDefault="00A01CD2" w:rsidP="00054FFF">
            <w:pPr>
              <w:pStyle w:val="Heading8"/>
              <w:rPr>
                <w:rFonts w:ascii="Arial" w:hAnsi="Arial" w:cs="Arial"/>
                <w:color w:val="142C41"/>
                <w:sz w:val="22"/>
                <w:szCs w:val="22"/>
              </w:rPr>
            </w:pPr>
          </w:p>
        </w:tc>
        <w:tc>
          <w:tcPr>
            <w:tcW w:w="5040" w:type="dxa"/>
            <w:shd w:val="clear" w:color="auto" w:fill="auto"/>
          </w:tcPr>
          <w:p w14:paraId="16442C87" w14:textId="77777777" w:rsidR="00A01CD2" w:rsidRPr="00B276CF" w:rsidRDefault="00A01CD2" w:rsidP="00054FFF">
            <w:pPr>
              <w:pStyle w:val="Heading8"/>
              <w:rPr>
                <w:rFonts w:ascii="Arial" w:hAnsi="Arial" w:cs="Arial"/>
                <w:color w:val="142C41"/>
                <w:sz w:val="22"/>
                <w:szCs w:val="22"/>
              </w:rPr>
            </w:pPr>
            <w:r w:rsidRPr="00B276CF">
              <w:rPr>
                <w:rFonts w:ascii="Arial" w:hAnsi="Arial" w:cs="Arial"/>
                <w:color w:val="142C41"/>
                <w:sz w:val="22"/>
                <w:szCs w:val="22"/>
              </w:rPr>
              <w:t>973-430-7734</w:t>
            </w:r>
          </w:p>
        </w:tc>
      </w:tr>
      <w:tr w:rsidR="00A01CD2" w:rsidRPr="00323920" w14:paraId="50289BE7" w14:textId="77777777" w:rsidTr="00054FFF">
        <w:tc>
          <w:tcPr>
            <w:tcW w:w="5382" w:type="dxa"/>
            <w:shd w:val="clear" w:color="auto" w:fill="auto"/>
          </w:tcPr>
          <w:p w14:paraId="004AC104" w14:textId="77777777" w:rsidR="00A01CD2" w:rsidRPr="00217BF2" w:rsidRDefault="00A01CD2" w:rsidP="00054FFF">
            <w:pPr>
              <w:pStyle w:val="Heading8"/>
              <w:rPr>
                <w:rFonts w:ascii="Arial" w:hAnsi="Arial" w:cs="Arial"/>
                <w:color w:val="142C41"/>
                <w:sz w:val="22"/>
                <w:szCs w:val="22"/>
              </w:rPr>
            </w:pPr>
          </w:p>
        </w:tc>
        <w:tc>
          <w:tcPr>
            <w:tcW w:w="5040" w:type="dxa"/>
            <w:shd w:val="clear" w:color="auto" w:fill="auto"/>
          </w:tcPr>
          <w:p w14:paraId="4EDB5A6B" w14:textId="77777777" w:rsidR="00A01CD2" w:rsidRPr="0000608A" w:rsidRDefault="00A01CD2" w:rsidP="00054FFF">
            <w:pPr>
              <w:pStyle w:val="Heading8"/>
              <w:rPr>
                <w:rFonts w:ascii="Arial" w:hAnsi="Arial" w:cs="Arial"/>
                <w:bCs/>
                <w:color w:val="142C41"/>
                <w:sz w:val="22"/>
                <w:szCs w:val="22"/>
              </w:rPr>
            </w:pPr>
          </w:p>
        </w:tc>
      </w:tr>
    </w:tbl>
    <w:p w14:paraId="40F1DDC3" w14:textId="77777777" w:rsidR="00A01CD2" w:rsidRPr="009816CD" w:rsidRDefault="00A01CD2" w:rsidP="00A01CD2">
      <w:pPr>
        <w:pStyle w:val="Heading8"/>
        <w:rPr>
          <w:rFonts w:ascii="Arial" w:hAnsi="Arial" w:cs="Arial"/>
          <w:b/>
          <w:sz w:val="22"/>
          <w:szCs w:val="22"/>
        </w:rPr>
      </w:pPr>
    </w:p>
    <w:p w14:paraId="19D54A73" w14:textId="77777777" w:rsidR="00A01CD2" w:rsidRPr="00D832BF" w:rsidRDefault="00A01CD2" w:rsidP="00A01CD2">
      <w:pPr>
        <w:jc w:val="center"/>
        <w:rPr>
          <w:rFonts w:ascii="Arial" w:hAnsi="Arial" w:cs="Arial"/>
          <w:b/>
          <w:sz w:val="28"/>
          <w:szCs w:val="28"/>
        </w:rPr>
      </w:pPr>
      <w:r>
        <w:rPr>
          <w:rFonts w:ascii="Arial" w:hAnsi="Arial" w:cs="Arial"/>
          <w:b/>
          <w:sz w:val="28"/>
          <w:szCs w:val="28"/>
        </w:rPr>
        <w:t xml:space="preserve">PSE&amp;G Prepared for Winter Weather, Frigid Temperatures </w:t>
      </w:r>
    </w:p>
    <w:p w14:paraId="2695D1A1" w14:textId="77777777" w:rsidR="00A01CD2" w:rsidRDefault="00A01CD2" w:rsidP="00A01CD2">
      <w:pPr>
        <w:jc w:val="center"/>
        <w:rPr>
          <w:rFonts w:ascii="Arial" w:hAnsi="Arial" w:cs="Arial"/>
          <w:b/>
          <w:sz w:val="22"/>
          <w:szCs w:val="22"/>
        </w:rPr>
      </w:pPr>
    </w:p>
    <w:p w14:paraId="5C97DBA3" w14:textId="77777777" w:rsidR="00A01CD2" w:rsidRPr="006078B8" w:rsidRDefault="00A01CD2" w:rsidP="00A01CD2">
      <w:pPr>
        <w:jc w:val="center"/>
        <w:rPr>
          <w:rFonts w:ascii="Arial" w:hAnsi="Arial" w:cs="Arial"/>
          <w:i/>
          <w:iCs/>
        </w:rPr>
      </w:pPr>
      <w:r w:rsidRPr="006078B8">
        <w:rPr>
          <w:rStyle w:val="normaltextrun"/>
          <w:rFonts w:ascii="Arial" w:hAnsi="Arial" w:cs="Arial"/>
          <w:i/>
          <w:iCs/>
          <w:color w:val="0E2841"/>
          <w:shd w:val="clear" w:color="auto" w:fill="FFFFFF"/>
        </w:rPr>
        <w:t xml:space="preserve">We’re </w:t>
      </w:r>
      <w:r w:rsidRPr="006078B8">
        <w:rPr>
          <w:rStyle w:val="normaltextrun"/>
          <w:rFonts w:ascii="Arial" w:eastAsiaTheme="majorEastAsia" w:hAnsi="Arial" w:cs="Arial"/>
          <w:i/>
          <w:iCs/>
          <w:color w:val="0E2841"/>
          <w:shd w:val="clear" w:color="auto" w:fill="FFFFFF"/>
        </w:rPr>
        <w:t>committed to working safely and quickly to restore any </w:t>
      </w:r>
      <w:r w:rsidRPr="006078B8">
        <w:rPr>
          <w:rStyle w:val="scxw166940086"/>
          <w:rFonts w:ascii="Arial" w:eastAsiaTheme="majorEastAsia" w:hAnsi="Arial" w:cs="Arial"/>
          <w:color w:val="0E2841"/>
          <w:shd w:val="clear" w:color="auto" w:fill="FFFFFF"/>
        </w:rPr>
        <w:t> </w:t>
      </w:r>
      <w:r w:rsidRPr="006078B8">
        <w:rPr>
          <w:rFonts w:ascii="Arial" w:hAnsi="Arial" w:cs="Arial"/>
          <w:color w:val="0E2841"/>
          <w:shd w:val="clear" w:color="auto" w:fill="FFFFFF"/>
        </w:rPr>
        <w:br/>
      </w:r>
      <w:r w:rsidRPr="006078B8">
        <w:rPr>
          <w:rStyle w:val="normaltextrun"/>
          <w:rFonts w:ascii="Arial" w:eastAsiaTheme="majorEastAsia" w:hAnsi="Arial" w:cs="Arial"/>
          <w:i/>
          <w:iCs/>
          <w:color w:val="0E2841"/>
          <w:shd w:val="clear" w:color="auto" w:fill="FFFFFF"/>
        </w:rPr>
        <w:t>potential power outages and encourage customers to know </w:t>
      </w:r>
      <w:r w:rsidRPr="006078B8">
        <w:rPr>
          <w:rStyle w:val="scxw166940086"/>
          <w:rFonts w:ascii="Arial" w:eastAsiaTheme="majorEastAsia" w:hAnsi="Arial" w:cs="Arial"/>
          <w:color w:val="0E2841"/>
          <w:shd w:val="clear" w:color="auto" w:fill="FFFFFF"/>
        </w:rPr>
        <w:t> </w:t>
      </w:r>
      <w:r w:rsidRPr="006078B8">
        <w:rPr>
          <w:rFonts w:ascii="Arial" w:hAnsi="Arial" w:cs="Arial"/>
          <w:color w:val="0E2841"/>
          <w:shd w:val="clear" w:color="auto" w:fill="FFFFFF"/>
        </w:rPr>
        <w:br/>
      </w:r>
      <w:r w:rsidRPr="006078B8">
        <w:rPr>
          <w:rStyle w:val="normaltextrun"/>
          <w:rFonts w:ascii="Arial" w:eastAsiaTheme="majorEastAsia" w:hAnsi="Arial" w:cs="Arial"/>
          <w:i/>
          <w:iCs/>
          <w:color w:val="0E2841"/>
          <w:shd w:val="clear" w:color="auto" w:fill="FFFFFF"/>
        </w:rPr>
        <w:t>how to stay in touch during a storm</w:t>
      </w:r>
      <w:r w:rsidRPr="006078B8">
        <w:rPr>
          <w:rStyle w:val="normaltextrun"/>
          <w:rFonts w:ascii="Arial" w:hAnsi="Arial" w:cs="Arial"/>
          <w:i/>
          <w:iCs/>
          <w:color w:val="0E2841"/>
          <w:shd w:val="clear" w:color="auto" w:fill="FFFFFF"/>
        </w:rPr>
        <w:t xml:space="preserve"> </w:t>
      </w:r>
    </w:p>
    <w:p w14:paraId="48D1E75D" w14:textId="77777777" w:rsidR="00A01CD2" w:rsidRDefault="00A01CD2" w:rsidP="00A01CD2">
      <w:pPr>
        <w:rPr>
          <w:rFonts w:ascii="Arial" w:hAnsi="Arial" w:cs="Arial"/>
          <w:sz w:val="22"/>
          <w:szCs w:val="22"/>
        </w:rPr>
      </w:pPr>
    </w:p>
    <w:p w14:paraId="37A5AAE2" w14:textId="5B49E3DF" w:rsidR="00A01CD2" w:rsidRDefault="00A01CD2" w:rsidP="00A01CD2">
      <w:pPr>
        <w:jc w:val="both"/>
        <w:rPr>
          <w:rFonts w:ascii="Arial" w:hAnsi="Arial" w:cs="Arial"/>
          <w:color w:val="142C41"/>
          <w:sz w:val="22"/>
          <w:szCs w:val="22"/>
        </w:rPr>
      </w:pPr>
      <w:r>
        <w:rPr>
          <w:noProof/>
        </w:rPr>
        <w:drawing>
          <wp:anchor distT="0" distB="0" distL="114300" distR="114300" simplePos="0" relativeHeight="251658240" behindDoc="0" locked="0" layoutInCell="1" allowOverlap="1" wp14:anchorId="10888A1D" wp14:editId="61272B76">
            <wp:simplePos x="0" y="0"/>
            <wp:positionH relativeFrom="column">
              <wp:posOffset>2540</wp:posOffset>
            </wp:positionH>
            <wp:positionV relativeFrom="paragraph">
              <wp:posOffset>-1270</wp:posOffset>
            </wp:positionV>
            <wp:extent cx="2971800" cy="15621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t xml:space="preserve"> (</w:t>
      </w:r>
      <w:r w:rsidRPr="009B33C2">
        <w:rPr>
          <w:rFonts w:ascii="Arial" w:hAnsi="Arial" w:cs="Arial"/>
          <w:b/>
          <w:bCs/>
          <w:sz w:val="22"/>
          <w:szCs w:val="22"/>
        </w:rPr>
        <w:t>Newark</w:t>
      </w:r>
      <w:r>
        <w:rPr>
          <w:rFonts w:ascii="Arial" w:hAnsi="Arial" w:cs="Arial"/>
          <w:b/>
          <w:bCs/>
          <w:sz w:val="22"/>
          <w:szCs w:val="22"/>
        </w:rPr>
        <w:t>, NJ</w:t>
      </w:r>
      <w:r w:rsidRPr="009B33C2">
        <w:rPr>
          <w:rFonts w:ascii="Arial" w:hAnsi="Arial" w:cs="Arial"/>
          <w:b/>
          <w:bCs/>
          <w:sz w:val="22"/>
          <w:szCs w:val="22"/>
        </w:rPr>
        <w:t xml:space="preserve"> – </w:t>
      </w:r>
      <w:r>
        <w:rPr>
          <w:rFonts w:ascii="Arial" w:hAnsi="Arial" w:cs="Arial"/>
          <w:b/>
          <w:bCs/>
          <w:sz w:val="22"/>
          <w:szCs w:val="22"/>
        </w:rPr>
        <w:t>January 23, 2026)</w:t>
      </w:r>
      <w:r w:rsidRPr="00F937AE">
        <w:rPr>
          <w:rFonts w:ascii="Aptos" w:hAnsi="Aptos" w:cs="Arial"/>
          <w:color w:val="142C41"/>
        </w:rPr>
        <w:t xml:space="preserve"> </w:t>
      </w:r>
      <w:r w:rsidRPr="00A23F1F">
        <w:rPr>
          <w:rFonts w:ascii="Aptos" w:hAnsi="Aptos" w:cs="Arial"/>
          <w:color w:val="142C41"/>
        </w:rPr>
        <w:t>–</w:t>
      </w:r>
      <w:r>
        <w:rPr>
          <w:rFonts w:ascii="Arial" w:hAnsi="Arial" w:cs="Arial"/>
          <w:sz w:val="22"/>
          <w:szCs w:val="22"/>
        </w:rPr>
        <w:t xml:space="preserve"> </w:t>
      </w:r>
      <w:r w:rsidRPr="009563E7">
        <w:rPr>
          <w:rFonts w:ascii="Arial" w:hAnsi="Arial" w:cs="Arial"/>
          <w:color w:val="142C41"/>
          <w:sz w:val="22"/>
          <w:szCs w:val="22"/>
        </w:rPr>
        <w:t xml:space="preserve">PSE&amp;G is ready for the winter weather that is forecast for our territory </w:t>
      </w:r>
      <w:r>
        <w:rPr>
          <w:rFonts w:ascii="Arial" w:hAnsi="Arial" w:cs="Arial"/>
          <w:color w:val="142C41"/>
          <w:sz w:val="22"/>
          <w:szCs w:val="22"/>
        </w:rPr>
        <w:t xml:space="preserve">beginning </w:t>
      </w:r>
      <w:r w:rsidR="00F4540F" w:rsidRPr="00F4540F">
        <w:rPr>
          <w:rFonts w:ascii="Arial" w:hAnsi="Arial" w:cs="Arial"/>
          <w:b/>
          <w:bCs/>
          <w:color w:val="142C41"/>
          <w:sz w:val="22"/>
          <w:szCs w:val="22"/>
          <w:highlight w:val="yellow"/>
        </w:rPr>
        <w:t xml:space="preserve">late </w:t>
      </w:r>
      <w:r w:rsidR="00CD074F" w:rsidRPr="00F4540F">
        <w:rPr>
          <w:rFonts w:ascii="Arial" w:hAnsi="Arial" w:cs="Arial"/>
          <w:b/>
          <w:bCs/>
          <w:color w:val="142C41"/>
          <w:sz w:val="22"/>
          <w:szCs w:val="22"/>
          <w:highlight w:val="yellow"/>
        </w:rPr>
        <w:t>S</w:t>
      </w:r>
      <w:r w:rsidR="00543A1E">
        <w:rPr>
          <w:rFonts w:ascii="Arial" w:hAnsi="Arial" w:cs="Arial"/>
          <w:b/>
          <w:bCs/>
          <w:color w:val="142C41"/>
          <w:sz w:val="22"/>
          <w:szCs w:val="22"/>
          <w:highlight w:val="yellow"/>
        </w:rPr>
        <w:t>unday</w:t>
      </w:r>
      <w:r w:rsidRPr="00F4540F">
        <w:rPr>
          <w:rFonts w:ascii="Arial" w:hAnsi="Arial" w:cs="Arial"/>
          <w:b/>
          <w:bCs/>
          <w:color w:val="142C41"/>
          <w:sz w:val="22"/>
          <w:szCs w:val="22"/>
          <w:highlight w:val="yellow"/>
        </w:rPr>
        <w:t>, January 2</w:t>
      </w:r>
      <w:r w:rsidR="00893641">
        <w:rPr>
          <w:rFonts w:ascii="Arial" w:hAnsi="Arial" w:cs="Arial"/>
          <w:b/>
          <w:bCs/>
          <w:color w:val="142C41"/>
          <w:sz w:val="22"/>
          <w:szCs w:val="22"/>
          <w:highlight w:val="yellow"/>
        </w:rPr>
        <w:t>5</w:t>
      </w:r>
      <w:r w:rsidRPr="00F4540F">
        <w:rPr>
          <w:rFonts w:ascii="Arial" w:hAnsi="Arial" w:cs="Arial"/>
          <w:color w:val="142C41"/>
          <w:sz w:val="22"/>
          <w:szCs w:val="22"/>
          <w:highlight w:val="yellow"/>
        </w:rPr>
        <w:t>,</w:t>
      </w:r>
      <w:r>
        <w:rPr>
          <w:rFonts w:ascii="Arial" w:hAnsi="Arial" w:cs="Arial"/>
          <w:color w:val="142C41"/>
          <w:sz w:val="22"/>
          <w:szCs w:val="22"/>
        </w:rPr>
        <w:t xml:space="preserve"> </w:t>
      </w:r>
      <w:r w:rsidRPr="00404490">
        <w:rPr>
          <w:rFonts w:ascii="Arial" w:hAnsi="Arial" w:cs="Arial"/>
          <w:b/>
          <w:bCs/>
          <w:color w:val="142C41"/>
          <w:sz w:val="22"/>
          <w:szCs w:val="22"/>
          <w:highlight w:val="yellow"/>
        </w:rPr>
        <w:t xml:space="preserve">into </w:t>
      </w:r>
      <w:r w:rsidR="009C214C">
        <w:rPr>
          <w:rFonts w:ascii="Arial" w:hAnsi="Arial" w:cs="Arial"/>
          <w:b/>
          <w:bCs/>
          <w:color w:val="142C41"/>
          <w:sz w:val="22"/>
          <w:szCs w:val="22"/>
          <w:highlight w:val="yellow"/>
        </w:rPr>
        <w:t>Mon</w:t>
      </w:r>
      <w:r w:rsidR="00F4540F" w:rsidRPr="00404490">
        <w:rPr>
          <w:rFonts w:ascii="Arial" w:hAnsi="Arial" w:cs="Arial"/>
          <w:b/>
          <w:bCs/>
          <w:color w:val="142C41"/>
          <w:sz w:val="22"/>
          <w:szCs w:val="22"/>
          <w:highlight w:val="yellow"/>
        </w:rPr>
        <w:t>day</w:t>
      </w:r>
      <w:r w:rsidRPr="00404490">
        <w:rPr>
          <w:rFonts w:ascii="Arial" w:hAnsi="Arial" w:cs="Arial"/>
          <w:b/>
          <w:bCs/>
          <w:color w:val="142C41"/>
          <w:sz w:val="22"/>
          <w:szCs w:val="22"/>
          <w:highlight w:val="yellow"/>
        </w:rPr>
        <w:t>, January 2</w:t>
      </w:r>
      <w:r w:rsidR="009C214C">
        <w:rPr>
          <w:rFonts w:ascii="Arial" w:hAnsi="Arial" w:cs="Arial"/>
          <w:b/>
          <w:bCs/>
          <w:color w:val="142C41"/>
          <w:sz w:val="22"/>
          <w:szCs w:val="22"/>
          <w:highlight w:val="yellow"/>
        </w:rPr>
        <w:t>6</w:t>
      </w:r>
      <w:r>
        <w:rPr>
          <w:rFonts w:ascii="Arial" w:hAnsi="Arial" w:cs="Arial"/>
          <w:color w:val="142C41"/>
          <w:sz w:val="22"/>
          <w:szCs w:val="22"/>
        </w:rPr>
        <w:t>, with the potential for significant snowfall and extended frigid temperatures.</w:t>
      </w:r>
      <w:r w:rsidRPr="00BD6494">
        <w:rPr>
          <w:rFonts w:ascii="Arial" w:hAnsi="Arial" w:cs="Arial"/>
          <w:color w:val="142C41"/>
          <w:sz w:val="22"/>
          <w:szCs w:val="22"/>
        </w:rPr>
        <w:t xml:space="preserve"> </w:t>
      </w:r>
      <w:r w:rsidRPr="008D3878">
        <w:rPr>
          <w:rFonts w:ascii="Arial" w:hAnsi="Arial" w:cs="Arial"/>
          <w:color w:val="142C41"/>
          <w:sz w:val="22"/>
          <w:szCs w:val="22"/>
        </w:rPr>
        <w:t>Snow</w:t>
      </w:r>
      <w:r>
        <w:rPr>
          <w:rFonts w:ascii="Arial" w:hAnsi="Arial" w:cs="Arial"/>
          <w:color w:val="142C41"/>
          <w:sz w:val="22"/>
          <w:szCs w:val="22"/>
        </w:rPr>
        <w:t xml:space="preserve"> and ice can bring hazards that disrupt power.</w:t>
      </w:r>
    </w:p>
    <w:p w14:paraId="6999809B" w14:textId="77777777" w:rsidR="00A01CD2" w:rsidRDefault="00A01CD2" w:rsidP="00A01CD2">
      <w:pPr>
        <w:jc w:val="both"/>
        <w:rPr>
          <w:rFonts w:ascii="Arial" w:hAnsi="Arial" w:cs="Arial"/>
          <w:color w:val="142C41"/>
          <w:sz w:val="22"/>
          <w:szCs w:val="22"/>
        </w:rPr>
      </w:pPr>
    </w:p>
    <w:p w14:paraId="40E7B8B6" w14:textId="77777777" w:rsidR="00A01CD2" w:rsidRPr="00D270D2" w:rsidRDefault="00A01CD2" w:rsidP="00A01CD2">
      <w:pPr>
        <w:jc w:val="both"/>
        <w:rPr>
          <w:rFonts w:ascii="Arial" w:hAnsi="Arial" w:cs="Arial"/>
          <w:b/>
          <w:bCs/>
          <w:color w:val="142C41"/>
          <w:sz w:val="22"/>
          <w:szCs w:val="22"/>
        </w:rPr>
      </w:pPr>
      <w:r w:rsidRPr="008D3878">
        <w:rPr>
          <w:rFonts w:ascii="Arial" w:hAnsi="Arial" w:cs="Arial"/>
          <w:color w:val="142C41"/>
          <w:sz w:val="22"/>
          <w:szCs w:val="22"/>
        </w:rPr>
        <w:t xml:space="preserve">“We are keeping a close eye on the weather reports and are well prepared to respond to any impacts from the expected storms,” said John Latka, </w:t>
      </w:r>
      <w:r w:rsidRPr="005867E2">
        <w:rPr>
          <w:rFonts w:ascii="Arial" w:hAnsi="Arial" w:cs="Arial"/>
          <w:color w:val="142C41"/>
          <w:sz w:val="22"/>
          <w:szCs w:val="22"/>
        </w:rPr>
        <w:t>senior vice president,</w:t>
      </w:r>
      <w:r w:rsidRPr="008D3878">
        <w:rPr>
          <w:rFonts w:ascii="Arial" w:hAnsi="Arial" w:cs="Arial"/>
          <w:color w:val="142C41"/>
          <w:sz w:val="22"/>
          <w:szCs w:val="22"/>
        </w:rPr>
        <w:t xml:space="preserve"> electric transmission &amp; distribution. “Our crews</w:t>
      </w:r>
      <w:r>
        <w:rPr>
          <w:rFonts w:ascii="Arial" w:hAnsi="Arial" w:cs="Arial"/>
          <w:color w:val="142C41"/>
          <w:sz w:val="22"/>
          <w:szCs w:val="22"/>
        </w:rPr>
        <w:t xml:space="preserve"> are </w:t>
      </w:r>
      <w:r w:rsidRPr="00D270D2">
        <w:rPr>
          <w:rFonts w:ascii="Arial" w:hAnsi="Arial" w:cs="Arial"/>
          <w:color w:val="142C41"/>
          <w:sz w:val="22"/>
          <w:szCs w:val="22"/>
          <w:shd w:val="clear" w:color="auto" w:fill="FFFFFF"/>
        </w:rPr>
        <w:t xml:space="preserve">ready </w:t>
      </w:r>
      <w:r>
        <w:rPr>
          <w:rFonts w:ascii="Arial" w:hAnsi="Arial" w:cs="Arial"/>
          <w:color w:val="142C41"/>
          <w:sz w:val="22"/>
          <w:szCs w:val="22"/>
          <w:shd w:val="clear" w:color="auto" w:fill="FFFFFF"/>
        </w:rPr>
        <w:t xml:space="preserve">24-7 </w:t>
      </w:r>
      <w:r w:rsidRPr="00D270D2">
        <w:rPr>
          <w:rFonts w:ascii="Arial" w:hAnsi="Arial" w:cs="Arial"/>
          <w:color w:val="142C41"/>
          <w:sz w:val="22"/>
          <w:szCs w:val="22"/>
          <w:shd w:val="clear" w:color="auto" w:fill="FFFFFF"/>
        </w:rPr>
        <w:t>to res</w:t>
      </w:r>
      <w:r>
        <w:rPr>
          <w:rFonts w:ascii="Arial" w:hAnsi="Arial" w:cs="Arial"/>
          <w:color w:val="142C41"/>
          <w:sz w:val="22"/>
          <w:szCs w:val="22"/>
          <w:shd w:val="clear" w:color="auto" w:fill="FFFFFF"/>
        </w:rPr>
        <w:t xml:space="preserve">tore </w:t>
      </w:r>
      <w:r w:rsidRPr="00D270D2">
        <w:rPr>
          <w:rFonts w:ascii="Arial" w:hAnsi="Arial" w:cs="Arial"/>
          <w:color w:val="142C41"/>
          <w:sz w:val="22"/>
          <w:szCs w:val="22"/>
          <w:shd w:val="clear" w:color="auto" w:fill="FFFFFF"/>
        </w:rPr>
        <w:t>power outages and handle increased requests to repair heating systems for our customers</w:t>
      </w:r>
      <w:r>
        <w:rPr>
          <w:rFonts w:ascii="Arial" w:hAnsi="Arial" w:cs="Arial"/>
          <w:color w:val="142C41"/>
          <w:sz w:val="22"/>
          <w:szCs w:val="22"/>
          <w:shd w:val="clear" w:color="auto" w:fill="FFFFFF"/>
        </w:rPr>
        <w:t>.”</w:t>
      </w:r>
    </w:p>
    <w:p w14:paraId="14A6085E" w14:textId="77777777" w:rsidR="00A01CD2" w:rsidRPr="00D270D2" w:rsidRDefault="00A01CD2" w:rsidP="00A01CD2">
      <w:pPr>
        <w:jc w:val="both"/>
        <w:rPr>
          <w:rFonts w:ascii="Arial" w:hAnsi="Arial" w:cs="Arial"/>
          <w:b/>
          <w:bCs/>
          <w:color w:val="142C41"/>
          <w:sz w:val="22"/>
          <w:szCs w:val="22"/>
        </w:rPr>
      </w:pPr>
    </w:p>
    <w:p w14:paraId="409BC75B" w14:textId="77777777" w:rsidR="00A01CD2" w:rsidRPr="00D270D2" w:rsidRDefault="00A01CD2" w:rsidP="00A01CD2">
      <w:pPr>
        <w:jc w:val="both"/>
        <w:rPr>
          <w:rFonts w:ascii="Arial" w:hAnsi="Arial" w:cs="Arial"/>
          <w:color w:val="142C41"/>
          <w:sz w:val="22"/>
          <w:szCs w:val="22"/>
        </w:rPr>
      </w:pPr>
      <w:r w:rsidRPr="00D270D2">
        <w:rPr>
          <w:rStyle w:val="normaltextrun"/>
          <w:rFonts w:ascii="Arial" w:eastAsiaTheme="majorEastAsia" w:hAnsi="Arial" w:cs="Arial"/>
          <w:color w:val="142C41"/>
          <w:sz w:val="22"/>
          <w:szCs w:val="22"/>
          <w:shd w:val="clear" w:color="auto" w:fill="FFFFFF"/>
        </w:rPr>
        <w:t>We encourage customers to take the time now to </w:t>
      </w:r>
      <w:hyperlink r:id="rId10" w:tgtFrame="_blank" w:history="1">
        <w:r w:rsidRPr="00D270D2">
          <w:rPr>
            <w:rStyle w:val="normaltextrun"/>
            <w:rFonts w:ascii="Arial" w:eastAsiaTheme="majorEastAsia" w:hAnsi="Arial" w:cs="Arial"/>
            <w:color w:val="142C41"/>
            <w:sz w:val="22"/>
            <w:szCs w:val="22"/>
            <w:u w:val="single"/>
            <w:shd w:val="clear" w:color="auto" w:fill="FFFFFF"/>
          </w:rPr>
          <w:t>prepare</w:t>
        </w:r>
      </w:hyperlink>
      <w:r w:rsidRPr="00D270D2">
        <w:rPr>
          <w:rStyle w:val="normaltextrun"/>
          <w:rFonts w:ascii="Arial" w:eastAsiaTheme="majorEastAsia" w:hAnsi="Arial" w:cs="Arial"/>
          <w:color w:val="142C41"/>
          <w:sz w:val="22"/>
          <w:szCs w:val="22"/>
          <w:shd w:val="clear" w:color="auto" w:fill="FFFFFF"/>
        </w:rPr>
        <w:t> (pseg.com/StormSafety) ahead of a weather event – including knowing how to report an outage before it happens and how to stay safe and connected to PSE&amp;G during winter weather.</w:t>
      </w:r>
      <w:r w:rsidRPr="00D270D2">
        <w:rPr>
          <w:rStyle w:val="eop"/>
          <w:rFonts w:ascii="Arial" w:eastAsiaTheme="majorEastAsia" w:hAnsi="Arial" w:cs="Arial"/>
          <w:color w:val="142C41"/>
          <w:sz w:val="22"/>
          <w:szCs w:val="22"/>
          <w:shd w:val="clear" w:color="auto" w:fill="FFFFFF"/>
        </w:rPr>
        <w:t> </w:t>
      </w:r>
      <w:r w:rsidRPr="00D270D2">
        <w:rPr>
          <w:rFonts w:ascii="Arial" w:hAnsi="Arial" w:cs="Arial"/>
          <w:color w:val="142C41"/>
          <w:sz w:val="22"/>
          <w:szCs w:val="22"/>
        </w:rPr>
        <w:t xml:space="preserve"> </w:t>
      </w:r>
    </w:p>
    <w:p w14:paraId="333BB34B" w14:textId="77777777" w:rsidR="00A01CD2" w:rsidRPr="008D3878" w:rsidRDefault="00A01CD2" w:rsidP="00A01CD2">
      <w:pPr>
        <w:rPr>
          <w:rFonts w:ascii="Arial" w:hAnsi="Arial" w:cs="Arial"/>
          <w:color w:val="142C41"/>
          <w:sz w:val="22"/>
          <w:szCs w:val="22"/>
        </w:rPr>
      </w:pPr>
    </w:p>
    <w:p w14:paraId="145A17CB" w14:textId="77777777" w:rsidR="00A01CD2" w:rsidRPr="008D3878" w:rsidRDefault="00A01CD2" w:rsidP="00A01CD2">
      <w:pPr>
        <w:pStyle w:val="paragraph"/>
        <w:spacing w:before="0" w:beforeAutospacing="0" w:after="0" w:afterAutospacing="0"/>
        <w:textAlignment w:val="baseline"/>
        <w:rPr>
          <w:rStyle w:val="eop"/>
          <w:rFonts w:ascii="Arial" w:hAnsi="Arial" w:cs="Arial"/>
          <w:color w:val="142C41"/>
          <w:sz w:val="22"/>
          <w:szCs w:val="22"/>
        </w:rPr>
      </w:pPr>
      <w:r w:rsidRPr="008D3878">
        <w:rPr>
          <w:rStyle w:val="normaltextrun"/>
          <w:rFonts w:ascii="Arial" w:eastAsiaTheme="majorEastAsia" w:hAnsi="Arial" w:cs="Arial"/>
          <w:color w:val="142C41"/>
          <w:sz w:val="22"/>
          <w:szCs w:val="22"/>
        </w:rPr>
        <w:t xml:space="preserve">We </w:t>
      </w:r>
      <w:r>
        <w:rPr>
          <w:rStyle w:val="normaltextrun"/>
          <w:rFonts w:ascii="Arial" w:hAnsi="Arial" w:cs="Arial"/>
          <w:color w:val="142C41"/>
          <w:sz w:val="22"/>
          <w:szCs w:val="22"/>
        </w:rPr>
        <w:t xml:space="preserve">also </w:t>
      </w:r>
      <w:r w:rsidRPr="008D3878">
        <w:rPr>
          <w:rStyle w:val="normaltextrun"/>
          <w:rFonts w:ascii="Arial" w:eastAsiaTheme="majorEastAsia" w:hAnsi="Arial" w:cs="Arial"/>
          <w:color w:val="142C41"/>
          <w:sz w:val="22"/>
          <w:szCs w:val="22"/>
        </w:rPr>
        <w:t>remind customers that they are responsible for providing safe access to premises for a PSE&amp;G service call, including keeping walkways and driveways clear of snow and ice. Also, keep outside gas meters clear of snow and ice to avoid blocking a regulator vent. Be careful when removing snow around the meters; any damage to the gas meter could create a leak hazard.</w:t>
      </w:r>
      <w:r w:rsidRPr="008D3878">
        <w:rPr>
          <w:rStyle w:val="eop"/>
          <w:rFonts w:ascii="Arial" w:eastAsiaTheme="majorEastAsia" w:hAnsi="Arial" w:cs="Arial"/>
          <w:color w:val="142C41"/>
          <w:sz w:val="22"/>
          <w:szCs w:val="22"/>
        </w:rPr>
        <w:t> </w:t>
      </w:r>
    </w:p>
    <w:p w14:paraId="5F4F8E87"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p>
    <w:p w14:paraId="69EFAA92" w14:textId="77777777" w:rsidR="00B02428" w:rsidRPr="00174EF6" w:rsidRDefault="00B02428" w:rsidP="00B02428">
      <w:pPr>
        <w:rPr>
          <w:rStyle w:val="normaltextrun"/>
          <w:rFonts w:ascii="Arial" w:eastAsiaTheme="majorEastAsia" w:hAnsi="Arial" w:cs="Arial"/>
          <w:b/>
          <w:bCs/>
          <w:color w:val="142C41"/>
          <w:sz w:val="22"/>
          <w:szCs w:val="22"/>
        </w:rPr>
      </w:pPr>
      <w:r w:rsidRPr="00174EF6">
        <w:rPr>
          <w:rStyle w:val="normaltextrun"/>
          <w:rFonts w:ascii="Arial" w:eastAsiaTheme="majorEastAsia" w:hAnsi="Arial" w:cs="Arial"/>
          <w:b/>
          <w:bCs/>
          <w:color w:val="142C41"/>
          <w:sz w:val="22"/>
          <w:szCs w:val="22"/>
        </w:rPr>
        <w:t>PSE&amp;G is prepared</w:t>
      </w:r>
    </w:p>
    <w:p w14:paraId="2A6F97C7" w14:textId="77777777" w:rsidR="00B02428" w:rsidRPr="00174EF6" w:rsidRDefault="00B02428" w:rsidP="00B02428">
      <w:pPr>
        <w:rPr>
          <w:rStyle w:val="normaltextrun"/>
          <w:rFonts w:ascii="Arial" w:eastAsiaTheme="majorEastAsia" w:hAnsi="Arial" w:cs="Arial"/>
          <w:color w:val="142C41"/>
          <w:sz w:val="22"/>
          <w:szCs w:val="22"/>
        </w:rPr>
      </w:pPr>
    </w:p>
    <w:p w14:paraId="161E86FC" w14:textId="4BF88681" w:rsidR="00B02428" w:rsidRDefault="00B02428" w:rsidP="00033E72">
      <w:pPr>
        <w:jc w:val="both"/>
        <w:rPr>
          <w:rStyle w:val="normaltextrun"/>
          <w:rFonts w:ascii="Arial" w:eastAsiaTheme="majorEastAsia" w:hAnsi="Arial" w:cs="Arial"/>
          <w:color w:val="142C41"/>
          <w:sz w:val="22"/>
          <w:szCs w:val="22"/>
        </w:rPr>
      </w:pPr>
      <w:r w:rsidRPr="00174EF6">
        <w:rPr>
          <w:rStyle w:val="normaltextrun"/>
          <w:rFonts w:ascii="Arial" w:eastAsiaTheme="majorEastAsia" w:hAnsi="Arial" w:cs="Arial"/>
          <w:color w:val="142C41"/>
          <w:sz w:val="22"/>
          <w:szCs w:val="22"/>
        </w:rPr>
        <w:t>In advance of the forecasted severe wintry weather</w:t>
      </w:r>
      <w:r w:rsidR="00174EF6" w:rsidRPr="00174EF6">
        <w:rPr>
          <w:rStyle w:val="normaltextrun"/>
          <w:rFonts w:ascii="Arial" w:eastAsiaTheme="majorEastAsia" w:hAnsi="Arial" w:cs="Arial"/>
          <w:color w:val="142C41"/>
          <w:sz w:val="22"/>
          <w:szCs w:val="22"/>
        </w:rPr>
        <w:t xml:space="preserve">, </w:t>
      </w:r>
      <w:r w:rsidRPr="00174EF6">
        <w:rPr>
          <w:rStyle w:val="normaltextrun"/>
          <w:rFonts w:ascii="Arial" w:eastAsiaTheme="majorEastAsia" w:hAnsi="Arial" w:cs="Arial"/>
          <w:color w:val="142C41"/>
          <w:sz w:val="22"/>
          <w:szCs w:val="22"/>
        </w:rPr>
        <w:t xml:space="preserve">PSE&amp;G crews have </w:t>
      </w:r>
      <w:r w:rsidR="00174EF6">
        <w:rPr>
          <w:rStyle w:val="normaltextrun"/>
          <w:rFonts w:ascii="Arial" w:eastAsiaTheme="majorEastAsia" w:hAnsi="Arial" w:cs="Arial"/>
          <w:color w:val="142C41"/>
          <w:sz w:val="22"/>
          <w:szCs w:val="22"/>
        </w:rPr>
        <w:t xml:space="preserve">completed </w:t>
      </w:r>
      <w:r w:rsidR="00BE0225">
        <w:rPr>
          <w:rStyle w:val="normaltextrun"/>
          <w:rFonts w:ascii="Arial" w:eastAsiaTheme="majorEastAsia" w:hAnsi="Arial" w:cs="Arial"/>
          <w:color w:val="142C41"/>
          <w:sz w:val="22"/>
          <w:szCs w:val="22"/>
        </w:rPr>
        <w:t>system readiness</w:t>
      </w:r>
      <w:r w:rsidR="00033E72">
        <w:rPr>
          <w:rStyle w:val="normaltextrun"/>
          <w:rFonts w:ascii="Arial" w:eastAsiaTheme="majorEastAsia" w:hAnsi="Arial" w:cs="Arial"/>
          <w:color w:val="142C41"/>
          <w:sz w:val="22"/>
          <w:szCs w:val="22"/>
        </w:rPr>
        <w:t xml:space="preserve"> and logistics checks to ensure </w:t>
      </w:r>
      <w:r w:rsidRPr="00174EF6">
        <w:rPr>
          <w:rStyle w:val="normaltextrun"/>
          <w:rFonts w:ascii="Arial" w:eastAsiaTheme="majorEastAsia" w:hAnsi="Arial" w:cs="Arial"/>
          <w:color w:val="142C41"/>
          <w:sz w:val="22"/>
          <w:szCs w:val="22"/>
        </w:rPr>
        <w:t xml:space="preserve">critical materials including poles, </w:t>
      </w:r>
      <w:r w:rsidR="00033E72">
        <w:rPr>
          <w:rStyle w:val="normaltextrun"/>
          <w:rFonts w:ascii="Arial" w:eastAsiaTheme="majorEastAsia" w:hAnsi="Arial" w:cs="Arial"/>
          <w:color w:val="142C41"/>
          <w:sz w:val="22"/>
          <w:szCs w:val="22"/>
        </w:rPr>
        <w:t>wires, transformers, fuel and other su</w:t>
      </w:r>
      <w:r w:rsidRPr="00174EF6">
        <w:rPr>
          <w:rStyle w:val="normaltextrun"/>
          <w:rFonts w:ascii="Arial" w:eastAsiaTheme="majorEastAsia" w:hAnsi="Arial" w:cs="Arial"/>
          <w:color w:val="142C41"/>
          <w:sz w:val="22"/>
          <w:szCs w:val="22"/>
        </w:rPr>
        <w:t>pplies are available to support restoration efforts.  These preparations reinforce our commitment to providing with safe, reliable service regardless of weather conditions.</w:t>
      </w:r>
    </w:p>
    <w:p w14:paraId="593725FE" w14:textId="77777777" w:rsidR="00033E72" w:rsidRPr="00174EF6" w:rsidRDefault="00033E72" w:rsidP="00033E72">
      <w:pPr>
        <w:jc w:val="both"/>
        <w:rPr>
          <w:rStyle w:val="normaltextrun"/>
          <w:rFonts w:ascii="Arial" w:eastAsiaTheme="majorEastAsia" w:hAnsi="Arial" w:cs="Arial"/>
          <w:color w:val="142C41"/>
          <w:sz w:val="22"/>
          <w:szCs w:val="22"/>
        </w:rPr>
      </w:pPr>
    </w:p>
    <w:p w14:paraId="2C2D3549" w14:textId="77777777" w:rsidR="00B02428" w:rsidRPr="00174EF6" w:rsidRDefault="00B02428" w:rsidP="00033E72">
      <w:pPr>
        <w:jc w:val="both"/>
        <w:rPr>
          <w:rFonts w:ascii="Arial" w:eastAsiaTheme="majorEastAsia" w:hAnsi="Arial" w:cs="Arial"/>
          <w:sz w:val="22"/>
          <w:szCs w:val="22"/>
        </w:rPr>
      </w:pPr>
      <w:r w:rsidRPr="00174EF6">
        <w:rPr>
          <w:rStyle w:val="normaltextrun"/>
          <w:rFonts w:ascii="Arial" w:eastAsiaTheme="majorEastAsia" w:hAnsi="Arial" w:cs="Arial"/>
          <w:color w:val="142C41"/>
          <w:sz w:val="22"/>
          <w:szCs w:val="22"/>
        </w:rPr>
        <w:t xml:space="preserve">The company’s </w:t>
      </w:r>
      <w:r w:rsidRPr="00174EF6">
        <w:rPr>
          <w:rFonts w:ascii="Arial" w:hAnsi="Arial" w:cs="Arial"/>
          <w:sz w:val="22"/>
          <w:szCs w:val="22"/>
        </w:rPr>
        <w:t xml:space="preserve">call center is fully staffed and prepared to handle increased call volume and </w:t>
      </w:r>
      <w:r w:rsidRPr="00174EF6">
        <w:rPr>
          <w:rStyle w:val="normaltextrun"/>
          <w:rFonts w:ascii="Arial" w:eastAsiaTheme="majorEastAsia" w:hAnsi="Arial" w:cs="Arial"/>
          <w:color w:val="142C41"/>
          <w:sz w:val="22"/>
          <w:szCs w:val="22"/>
        </w:rPr>
        <w:t>additional appliance service technicians and staff have been scheduled to respond to potential service interruptions and increased requests for heating system repairs during the storm.</w:t>
      </w:r>
      <w:r w:rsidRPr="00174EF6">
        <w:rPr>
          <w:rStyle w:val="eop"/>
          <w:rFonts w:ascii="Arial" w:eastAsiaTheme="majorEastAsia" w:hAnsi="Arial" w:cs="Arial"/>
          <w:color w:val="142C41"/>
          <w:sz w:val="22"/>
          <w:szCs w:val="22"/>
        </w:rPr>
        <w:t> </w:t>
      </w:r>
    </w:p>
    <w:p w14:paraId="5D61ECC9" w14:textId="77777777" w:rsidR="00B02428" w:rsidRPr="00174EF6" w:rsidRDefault="00B02428" w:rsidP="00033E72">
      <w:pPr>
        <w:jc w:val="both"/>
        <w:rPr>
          <w:rFonts w:ascii="Arial" w:hAnsi="Arial" w:cs="Arial"/>
          <w:sz w:val="22"/>
          <w:szCs w:val="22"/>
        </w:rPr>
      </w:pPr>
    </w:p>
    <w:p w14:paraId="6544D93E" w14:textId="77777777" w:rsidR="00A01CD2" w:rsidRPr="008D3878" w:rsidRDefault="00A01CD2" w:rsidP="00A01CD2">
      <w:pPr>
        <w:pStyle w:val="paragraph"/>
        <w:spacing w:before="0" w:beforeAutospacing="0" w:after="0" w:afterAutospacing="0"/>
        <w:textAlignment w:val="baseline"/>
        <w:rPr>
          <w:rStyle w:val="eop"/>
          <w:rFonts w:ascii="Arial" w:hAnsi="Arial" w:cs="Arial"/>
          <w:color w:val="142C41"/>
          <w:sz w:val="22"/>
          <w:szCs w:val="22"/>
        </w:rPr>
      </w:pPr>
      <w:r w:rsidRPr="008D3878">
        <w:rPr>
          <w:rStyle w:val="normaltextrun"/>
          <w:rFonts w:ascii="Arial" w:eastAsiaTheme="majorEastAsia" w:hAnsi="Arial" w:cs="Arial"/>
          <w:b/>
          <w:bCs/>
          <w:color w:val="142C41"/>
          <w:sz w:val="22"/>
          <w:szCs w:val="22"/>
        </w:rPr>
        <w:lastRenderedPageBreak/>
        <w:t>Stay connected</w:t>
      </w:r>
      <w:r w:rsidRPr="008D3878">
        <w:rPr>
          <w:rStyle w:val="eop"/>
          <w:rFonts w:ascii="Arial" w:eastAsiaTheme="majorEastAsia" w:hAnsi="Arial" w:cs="Arial"/>
          <w:color w:val="142C41"/>
          <w:sz w:val="22"/>
          <w:szCs w:val="22"/>
        </w:rPr>
        <w:t> </w:t>
      </w:r>
    </w:p>
    <w:p w14:paraId="1D4EFD7C"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p>
    <w:p w14:paraId="7A5F4F57"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color w:val="142C41"/>
          <w:sz w:val="22"/>
          <w:szCs w:val="22"/>
        </w:rPr>
        <w:t>Know how to report a power outage. Our outage tools help you stay connected during an outage by sharing valuable information and status updates.  </w:t>
      </w:r>
      <w:r w:rsidRPr="008D3878">
        <w:rPr>
          <w:rStyle w:val="eop"/>
          <w:rFonts w:ascii="Arial" w:eastAsiaTheme="majorEastAsia" w:hAnsi="Arial" w:cs="Arial"/>
          <w:color w:val="142C41"/>
          <w:sz w:val="22"/>
          <w:szCs w:val="22"/>
        </w:rPr>
        <w:t> </w:t>
      </w:r>
    </w:p>
    <w:p w14:paraId="3573BFE1" w14:textId="77777777" w:rsidR="00A01CD2" w:rsidRPr="008D3878" w:rsidRDefault="00A01CD2" w:rsidP="00A01CD2">
      <w:pPr>
        <w:pStyle w:val="paragraph"/>
        <w:numPr>
          <w:ilvl w:val="0"/>
          <w:numId w:val="1"/>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Report an outage and receive status updates by texting OUT to 4PSEG (47734), through our app, on our website at </w:t>
      </w:r>
      <w:hyperlink r:id="rId11" w:tgtFrame="_blank" w:history="1">
        <w:r w:rsidRPr="008D3878">
          <w:rPr>
            <w:rStyle w:val="normaltextrun"/>
            <w:rFonts w:ascii="Arial" w:eastAsiaTheme="majorEastAsia" w:hAnsi="Arial" w:cs="Arial"/>
            <w:color w:val="142C41"/>
            <w:sz w:val="22"/>
            <w:szCs w:val="22"/>
            <w:u w:val="single"/>
          </w:rPr>
          <w:t>pseg.com/myaccount</w:t>
        </w:r>
      </w:hyperlink>
      <w:r w:rsidRPr="008D3878">
        <w:rPr>
          <w:rStyle w:val="normaltextrun"/>
          <w:rFonts w:ascii="Arial" w:eastAsiaTheme="majorEastAsia" w:hAnsi="Arial" w:cs="Arial"/>
          <w:color w:val="142C41"/>
          <w:sz w:val="22"/>
          <w:szCs w:val="22"/>
        </w:rPr>
        <w:t>, or call PSE&amp;G at </w:t>
      </w:r>
      <w:hyperlink r:id="rId12" w:tgtFrame="_blank" w:history="1">
        <w:r w:rsidRPr="008D3878">
          <w:rPr>
            <w:rStyle w:val="normaltextrun"/>
            <w:rFonts w:ascii="Arial" w:eastAsiaTheme="majorEastAsia" w:hAnsi="Arial" w:cs="Arial"/>
            <w:color w:val="142C41"/>
            <w:sz w:val="22"/>
            <w:szCs w:val="22"/>
            <w:u w:val="single"/>
          </w:rPr>
          <w:t>1-800-436-PSEG (7734)</w:t>
        </w:r>
      </w:hyperlink>
      <w:r w:rsidRPr="008D3878">
        <w:rPr>
          <w:rStyle w:val="normaltextrun"/>
          <w:rFonts w:ascii="Arial" w:eastAsiaTheme="majorEastAsia" w:hAnsi="Arial" w:cs="Arial"/>
          <w:color w:val="142C41"/>
          <w:sz w:val="22"/>
          <w:szCs w:val="22"/>
        </w:rPr>
        <w:t>. </w:t>
      </w:r>
      <w:r w:rsidRPr="008D3878">
        <w:rPr>
          <w:rStyle w:val="eop"/>
          <w:rFonts w:ascii="Arial" w:eastAsiaTheme="majorEastAsia" w:hAnsi="Arial" w:cs="Arial"/>
          <w:color w:val="142C41"/>
          <w:sz w:val="22"/>
          <w:szCs w:val="22"/>
        </w:rPr>
        <w:t> </w:t>
      </w:r>
    </w:p>
    <w:p w14:paraId="3494FD92" w14:textId="77777777" w:rsidR="00A01CD2" w:rsidRPr="008D3878" w:rsidRDefault="00A01CD2" w:rsidP="00A01CD2">
      <w:pPr>
        <w:pStyle w:val="paragraph"/>
        <w:numPr>
          <w:ilvl w:val="0"/>
          <w:numId w:val="2"/>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Visit PSE&amp;G’s Outage Map for the latest outage updates, restoration times and crew locations across New Jersey at </w:t>
      </w:r>
      <w:hyperlink r:id="rId13" w:tgtFrame="_blank" w:history="1">
        <w:r w:rsidRPr="008D3878">
          <w:rPr>
            <w:rStyle w:val="normaltextrun"/>
            <w:rFonts w:ascii="Arial" w:eastAsiaTheme="majorEastAsia" w:hAnsi="Arial" w:cs="Arial"/>
            <w:color w:val="142C41"/>
            <w:sz w:val="22"/>
            <w:szCs w:val="22"/>
            <w:u w:val="single"/>
          </w:rPr>
          <w:t>pseg.com/outagecenter</w:t>
        </w:r>
      </w:hyperlink>
      <w:r w:rsidRPr="008D3878">
        <w:rPr>
          <w:rStyle w:val="normaltextrun"/>
          <w:rFonts w:ascii="Arial" w:eastAsiaTheme="majorEastAsia" w:hAnsi="Arial" w:cs="Arial"/>
          <w:color w:val="142C41"/>
          <w:sz w:val="22"/>
          <w:szCs w:val="22"/>
        </w:rPr>
        <w:t>. </w:t>
      </w:r>
      <w:r w:rsidRPr="008D3878">
        <w:rPr>
          <w:rStyle w:val="eop"/>
          <w:rFonts w:ascii="Arial" w:eastAsiaTheme="majorEastAsia" w:hAnsi="Arial" w:cs="Arial"/>
          <w:color w:val="142C41"/>
          <w:sz w:val="22"/>
          <w:szCs w:val="22"/>
        </w:rPr>
        <w:t> </w:t>
      </w:r>
    </w:p>
    <w:p w14:paraId="52D093EB" w14:textId="77777777" w:rsidR="00A01CD2" w:rsidRDefault="00A01CD2" w:rsidP="00A01CD2">
      <w:pPr>
        <w:pStyle w:val="paragraph"/>
        <w:numPr>
          <w:ilvl w:val="0"/>
          <w:numId w:val="3"/>
        </w:numPr>
        <w:spacing w:before="0" w:beforeAutospacing="0" w:after="0" w:afterAutospacing="0"/>
        <w:ind w:left="1080" w:firstLine="0"/>
        <w:textAlignment w:val="baseline"/>
        <w:rPr>
          <w:rStyle w:val="eop"/>
          <w:rFonts w:ascii="Arial" w:hAnsi="Arial" w:cs="Arial"/>
          <w:color w:val="142C41"/>
          <w:sz w:val="22"/>
          <w:szCs w:val="22"/>
        </w:rPr>
      </w:pPr>
      <w:r w:rsidRPr="008D3878">
        <w:rPr>
          <w:rStyle w:val="normaltextrun"/>
          <w:rFonts w:ascii="Arial" w:eastAsiaTheme="majorEastAsia" w:hAnsi="Arial" w:cs="Arial"/>
          <w:color w:val="142C41"/>
          <w:sz w:val="22"/>
          <w:szCs w:val="22"/>
        </w:rPr>
        <w:t>If you’re our customer and need heating system </w:t>
      </w:r>
      <w:hyperlink r:id="rId14" w:tgtFrame="_blank" w:history="1">
        <w:r w:rsidRPr="008D3878">
          <w:rPr>
            <w:rStyle w:val="normaltextrun"/>
            <w:rFonts w:ascii="Arial" w:eastAsiaTheme="majorEastAsia" w:hAnsi="Arial" w:cs="Arial"/>
            <w:color w:val="142C41"/>
            <w:sz w:val="22"/>
            <w:szCs w:val="22"/>
            <w:u w:val="single"/>
          </w:rPr>
          <w:t>repair</w:t>
        </w:r>
      </w:hyperlink>
      <w:r w:rsidRPr="008D3878">
        <w:rPr>
          <w:rStyle w:val="normaltextrun"/>
          <w:rFonts w:ascii="Arial" w:eastAsiaTheme="majorEastAsia" w:hAnsi="Arial" w:cs="Arial"/>
          <w:color w:val="142C41"/>
          <w:sz w:val="22"/>
          <w:szCs w:val="22"/>
        </w:rPr>
        <w:t>, schedule an appointment via </w:t>
      </w:r>
      <w:hyperlink r:id="rId15" w:tgtFrame="_blank" w:history="1">
        <w:r w:rsidRPr="008D3878">
          <w:rPr>
            <w:rStyle w:val="normaltextrun"/>
            <w:rFonts w:ascii="Arial" w:eastAsiaTheme="majorEastAsia" w:hAnsi="Arial" w:cs="Arial"/>
            <w:color w:val="142C41"/>
            <w:sz w:val="22"/>
            <w:szCs w:val="22"/>
            <w:u w:val="single"/>
          </w:rPr>
          <w:t>pseg.com/myaccount</w:t>
        </w:r>
      </w:hyperlink>
      <w:r w:rsidRPr="008D3878">
        <w:rPr>
          <w:rStyle w:val="normaltextrun"/>
          <w:rFonts w:ascii="Arial" w:eastAsiaTheme="majorEastAsia" w:hAnsi="Arial" w:cs="Arial"/>
          <w:color w:val="142C41"/>
          <w:sz w:val="22"/>
          <w:szCs w:val="22"/>
        </w:rPr>
        <w:t> or call </w:t>
      </w:r>
      <w:hyperlink r:id="rId16" w:tgtFrame="_blank" w:history="1">
        <w:r w:rsidRPr="008D3878">
          <w:rPr>
            <w:rStyle w:val="normaltextrun"/>
            <w:rFonts w:ascii="Arial" w:eastAsiaTheme="majorEastAsia" w:hAnsi="Arial" w:cs="Arial"/>
            <w:color w:val="142C41"/>
            <w:sz w:val="22"/>
            <w:szCs w:val="22"/>
            <w:u w:val="single"/>
          </w:rPr>
          <w:t>1-800-350-PSEG (7734)</w:t>
        </w:r>
      </w:hyperlink>
      <w:r w:rsidRPr="008D3878">
        <w:rPr>
          <w:rStyle w:val="normaltextrun"/>
          <w:rFonts w:ascii="Arial" w:eastAsiaTheme="majorEastAsia" w:hAnsi="Arial" w:cs="Arial"/>
          <w:color w:val="142C41"/>
          <w:sz w:val="22"/>
          <w:szCs w:val="22"/>
        </w:rPr>
        <w:t>.</w:t>
      </w:r>
      <w:r w:rsidRPr="008D3878">
        <w:rPr>
          <w:rStyle w:val="eop"/>
          <w:rFonts w:ascii="Arial" w:eastAsiaTheme="majorEastAsia" w:hAnsi="Arial" w:cs="Arial"/>
          <w:color w:val="142C41"/>
          <w:sz w:val="22"/>
          <w:szCs w:val="22"/>
        </w:rPr>
        <w:t> </w:t>
      </w:r>
    </w:p>
    <w:p w14:paraId="26C77BF5" w14:textId="77777777" w:rsidR="00A01CD2" w:rsidRPr="008D3878" w:rsidRDefault="00A01CD2" w:rsidP="00A01CD2">
      <w:pPr>
        <w:pStyle w:val="paragraph"/>
        <w:spacing w:before="0" w:beforeAutospacing="0" w:after="0" w:afterAutospacing="0"/>
        <w:ind w:left="1080"/>
        <w:textAlignment w:val="baseline"/>
        <w:rPr>
          <w:rFonts w:ascii="Arial" w:hAnsi="Arial" w:cs="Arial"/>
          <w:color w:val="142C41"/>
          <w:sz w:val="22"/>
          <w:szCs w:val="22"/>
        </w:rPr>
      </w:pPr>
    </w:p>
    <w:p w14:paraId="4DEB3AD2" w14:textId="77777777" w:rsidR="00A01CD2" w:rsidRDefault="00A01CD2" w:rsidP="00A01CD2">
      <w:pPr>
        <w:pStyle w:val="paragraph"/>
        <w:spacing w:before="0" w:beforeAutospacing="0" w:after="0" w:afterAutospacing="0"/>
        <w:textAlignment w:val="baseline"/>
        <w:rPr>
          <w:rStyle w:val="eop"/>
          <w:rFonts w:ascii="Arial" w:hAnsi="Arial" w:cs="Arial"/>
          <w:color w:val="142C41"/>
          <w:sz w:val="22"/>
          <w:szCs w:val="22"/>
        </w:rPr>
      </w:pPr>
      <w:r w:rsidRPr="008D3878">
        <w:rPr>
          <w:rStyle w:val="normaltextrun"/>
          <w:rFonts w:ascii="Arial" w:eastAsiaTheme="majorEastAsia" w:hAnsi="Arial" w:cs="Arial"/>
          <w:b/>
          <w:bCs/>
          <w:color w:val="142C41"/>
          <w:sz w:val="22"/>
          <w:szCs w:val="22"/>
        </w:rPr>
        <w:t>Stay safe</w:t>
      </w:r>
      <w:r w:rsidRPr="008D3878">
        <w:rPr>
          <w:rStyle w:val="eop"/>
          <w:rFonts w:ascii="Arial" w:eastAsiaTheme="majorEastAsia" w:hAnsi="Arial" w:cs="Arial"/>
          <w:color w:val="142C41"/>
          <w:sz w:val="22"/>
          <w:szCs w:val="22"/>
        </w:rPr>
        <w:t> </w:t>
      </w:r>
    </w:p>
    <w:p w14:paraId="543C7BCE"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p>
    <w:p w14:paraId="2F666ECB"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color w:val="142C41"/>
          <w:sz w:val="22"/>
          <w:szCs w:val="22"/>
        </w:rPr>
        <w:t>Downed power lines can be extremely dangerous.</w:t>
      </w:r>
      <w:r w:rsidRPr="008D3878">
        <w:rPr>
          <w:rStyle w:val="eop"/>
          <w:rFonts w:ascii="Arial" w:eastAsiaTheme="majorEastAsia" w:hAnsi="Arial" w:cs="Arial"/>
          <w:color w:val="142C41"/>
          <w:sz w:val="22"/>
          <w:szCs w:val="22"/>
        </w:rPr>
        <w:t> </w:t>
      </w:r>
    </w:p>
    <w:p w14:paraId="07B53D3D" w14:textId="77777777" w:rsidR="00A01CD2" w:rsidRPr="008D3878" w:rsidRDefault="00A01CD2" w:rsidP="00A01CD2">
      <w:pPr>
        <w:pStyle w:val="paragraph"/>
        <w:numPr>
          <w:ilvl w:val="0"/>
          <w:numId w:val="4"/>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Downed wires should always be considered “live.” Stay at least 30 feet away from downed lines, and don’t go near the pole or anything touching the line. Immediately contact PSE&amp;G at </w:t>
      </w:r>
      <w:hyperlink r:id="rId17" w:tgtFrame="_blank" w:history="1">
        <w:r w:rsidRPr="008D3878">
          <w:rPr>
            <w:rStyle w:val="normaltextrun"/>
            <w:rFonts w:ascii="Arial" w:eastAsiaTheme="majorEastAsia" w:hAnsi="Arial" w:cs="Arial"/>
            <w:color w:val="142C41"/>
            <w:sz w:val="22"/>
            <w:szCs w:val="22"/>
            <w:u w:val="single"/>
          </w:rPr>
          <w:t>1-800-436-PSEG (7734)</w:t>
        </w:r>
      </w:hyperlink>
      <w:r w:rsidRPr="008D3878">
        <w:rPr>
          <w:rStyle w:val="normaltextrun"/>
          <w:rFonts w:ascii="Arial" w:eastAsiaTheme="majorEastAsia" w:hAnsi="Arial" w:cs="Arial"/>
          <w:color w:val="142C41"/>
          <w:sz w:val="22"/>
          <w:szCs w:val="22"/>
        </w:rPr>
        <w:t>, via our mobile </w:t>
      </w:r>
      <w:hyperlink r:id="rId18" w:tgtFrame="_blank" w:history="1">
        <w:r w:rsidRPr="008D3878">
          <w:rPr>
            <w:rStyle w:val="normaltextrun"/>
            <w:rFonts w:ascii="Arial" w:eastAsiaTheme="majorEastAsia" w:hAnsi="Arial" w:cs="Arial"/>
            <w:color w:val="142C41"/>
            <w:sz w:val="22"/>
            <w:szCs w:val="22"/>
            <w:u w:val="single"/>
          </w:rPr>
          <w:t>app</w:t>
        </w:r>
      </w:hyperlink>
      <w:r w:rsidRPr="008D3878">
        <w:rPr>
          <w:rStyle w:val="normaltextrun"/>
          <w:rFonts w:ascii="Arial" w:eastAsiaTheme="majorEastAsia" w:hAnsi="Arial" w:cs="Arial"/>
          <w:color w:val="142C41"/>
          <w:sz w:val="22"/>
          <w:szCs w:val="22"/>
        </w:rPr>
        <w:t> or on our </w:t>
      </w:r>
      <w:hyperlink r:id="rId19" w:tgtFrame="_blank" w:history="1">
        <w:r w:rsidRPr="008D3878">
          <w:rPr>
            <w:rStyle w:val="normaltextrun"/>
            <w:rFonts w:ascii="Arial" w:eastAsiaTheme="majorEastAsia" w:hAnsi="Arial" w:cs="Arial"/>
            <w:color w:val="142C41"/>
            <w:sz w:val="22"/>
            <w:szCs w:val="22"/>
            <w:u w:val="single"/>
          </w:rPr>
          <w:t>website</w:t>
        </w:r>
      </w:hyperlink>
      <w:r w:rsidRPr="008D3878">
        <w:rPr>
          <w:rStyle w:val="normaltextrun"/>
          <w:rFonts w:ascii="Arial" w:eastAsiaTheme="majorEastAsia" w:hAnsi="Arial" w:cs="Arial"/>
          <w:color w:val="142C41"/>
          <w:sz w:val="22"/>
          <w:szCs w:val="22"/>
        </w:rPr>
        <w:t> to report downed wires and dial 911 if an immediate hazard exists.</w:t>
      </w:r>
      <w:r w:rsidRPr="008D3878">
        <w:rPr>
          <w:rStyle w:val="eop"/>
          <w:rFonts w:ascii="Arial" w:eastAsiaTheme="majorEastAsia" w:hAnsi="Arial" w:cs="Arial"/>
          <w:color w:val="142C41"/>
          <w:sz w:val="22"/>
          <w:szCs w:val="22"/>
        </w:rPr>
        <w:t> </w:t>
      </w:r>
    </w:p>
    <w:p w14:paraId="4EFAF851" w14:textId="77777777" w:rsidR="00A01CD2" w:rsidRPr="008D3878" w:rsidRDefault="00A01CD2" w:rsidP="00A01CD2">
      <w:pPr>
        <w:pStyle w:val="paragraph"/>
        <w:numPr>
          <w:ilvl w:val="0"/>
          <w:numId w:val="5"/>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Electric current passes easily through water, so stay away from downed power lines and electrical wires. Don't drive over – and don't stand near – downed power lines.</w:t>
      </w:r>
      <w:r w:rsidRPr="008D3878">
        <w:rPr>
          <w:rStyle w:val="eop"/>
          <w:rFonts w:ascii="Arial" w:eastAsiaTheme="majorEastAsia" w:hAnsi="Arial" w:cs="Arial"/>
          <w:color w:val="142C41"/>
          <w:sz w:val="22"/>
          <w:szCs w:val="22"/>
        </w:rPr>
        <w:t> </w:t>
      </w:r>
    </w:p>
    <w:p w14:paraId="0D152D3F" w14:textId="77777777" w:rsidR="00A01CD2" w:rsidRDefault="00A01CD2" w:rsidP="00A01CD2">
      <w:pPr>
        <w:pStyle w:val="paragraph"/>
        <w:numPr>
          <w:ilvl w:val="0"/>
          <w:numId w:val="6"/>
        </w:numPr>
        <w:spacing w:before="0" w:beforeAutospacing="0" w:after="0" w:afterAutospacing="0"/>
        <w:ind w:left="1080" w:firstLine="0"/>
        <w:textAlignment w:val="baseline"/>
        <w:rPr>
          <w:rStyle w:val="eop"/>
          <w:rFonts w:ascii="Arial" w:hAnsi="Arial" w:cs="Arial"/>
          <w:color w:val="142C41"/>
          <w:sz w:val="22"/>
          <w:szCs w:val="22"/>
        </w:rPr>
      </w:pPr>
      <w:r w:rsidRPr="008D3878">
        <w:rPr>
          <w:rStyle w:val="normaltextrun"/>
          <w:rFonts w:ascii="Arial" w:eastAsiaTheme="majorEastAsia" w:hAnsi="Arial" w:cs="Arial"/>
          <w:color w:val="142C41"/>
          <w:sz w:val="22"/>
          <w:szCs w:val="22"/>
        </w:rPr>
        <w:t>Downed wires can potentially be hidden in standing water and snow. If you encounter large pools of standing water, stop, back up and choose another path.</w:t>
      </w:r>
      <w:r w:rsidRPr="008D3878">
        <w:rPr>
          <w:rStyle w:val="eop"/>
          <w:rFonts w:ascii="Arial" w:eastAsiaTheme="majorEastAsia" w:hAnsi="Arial" w:cs="Arial"/>
          <w:color w:val="142C41"/>
          <w:sz w:val="22"/>
          <w:szCs w:val="22"/>
        </w:rPr>
        <w:t> </w:t>
      </w:r>
    </w:p>
    <w:p w14:paraId="007579FF" w14:textId="77777777" w:rsidR="00A01CD2" w:rsidRPr="008D3878" w:rsidRDefault="00A01CD2" w:rsidP="00A01CD2">
      <w:pPr>
        <w:pStyle w:val="paragraph"/>
        <w:spacing w:before="0" w:beforeAutospacing="0" w:after="0" w:afterAutospacing="0"/>
        <w:ind w:left="1080"/>
        <w:textAlignment w:val="baseline"/>
        <w:rPr>
          <w:rFonts w:ascii="Arial" w:hAnsi="Arial" w:cs="Arial"/>
          <w:color w:val="142C41"/>
          <w:sz w:val="22"/>
          <w:szCs w:val="22"/>
        </w:rPr>
      </w:pPr>
    </w:p>
    <w:p w14:paraId="35D5D047"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color w:val="142C41"/>
          <w:sz w:val="22"/>
          <w:szCs w:val="22"/>
        </w:rPr>
        <w:t> If you have a power generator, be sure to keep the following in mind:</w:t>
      </w:r>
      <w:r w:rsidRPr="008D3878">
        <w:rPr>
          <w:rStyle w:val="eop"/>
          <w:rFonts w:ascii="Arial" w:eastAsiaTheme="majorEastAsia" w:hAnsi="Arial" w:cs="Arial"/>
          <w:color w:val="142C41"/>
          <w:sz w:val="22"/>
          <w:szCs w:val="22"/>
        </w:rPr>
        <w:t> </w:t>
      </w:r>
    </w:p>
    <w:p w14:paraId="66A406D0" w14:textId="77777777" w:rsidR="00A01CD2" w:rsidRPr="008D3878" w:rsidRDefault="00A01CD2" w:rsidP="00A01CD2">
      <w:pPr>
        <w:pStyle w:val="paragraph"/>
        <w:numPr>
          <w:ilvl w:val="0"/>
          <w:numId w:val="7"/>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Always operate your generator according to the directions in the owner's manual. If you no longer have the manual, you may be able to find it online by searching for the make and model number of your generator.</w:t>
      </w:r>
      <w:r w:rsidRPr="008D3878">
        <w:rPr>
          <w:rStyle w:val="eop"/>
          <w:rFonts w:ascii="Arial" w:eastAsiaTheme="majorEastAsia" w:hAnsi="Arial" w:cs="Arial"/>
          <w:color w:val="142C41"/>
          <w:sz w:val="22"/>
          <w:szCs w:val="22"/>
        </w:rPr>
        <w:t> </w:t>
      </w:r>
    </w:p>
    <w:p w14:paraId="3DA648C2" w14:textId="77777777" w:rsidR="00A01CD2" w:rsidRPr="008D3878" w:rsidRDefault="00A01CD2" w:rsidP="00A01CD2">
      <w:pPr>
        <w:pStyle w:val="paragraph"/>
        <w:numPr>
          <w:ilvl w:val="0"/>
          <w:numId w:val="8"/>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Never use a generator or other fuel-powered machines inside. Generators can produce 100 times more carbon monoxide (CO) than a car. Hazardous CO fumes are odorless and can quickly overwhelm you in minutes if a generator is used indoors, even with doors and windows open. This includes outbuildings like sheds or garages.</w:t>
      </w:r>
      <w:r w:rsidRPr="008D3878">
        <w:rPr>
          <w:rStyle w:val="eop"/>
          <w:rFonts w:ascii="Arial" w:eastAsiaTheme="majorEastAsia" w:hAnsi="Arial" w:cs="Arial"/>
          <w:color w:val="142C41"/>
          <w:sz w:val="22"/>
          <w:szCs w:val="22"/>
        </w:rPr>
        <w:t> </w:t>
      </w:r>
    </w:p>
    <w:p w14:paraId="2F42033C" w14:textId="77777777" w:rsidR="00A01CD2" w:rsidRPr="008D3878" w:rsidRDefault="00A01CD2" w:rsidP="00A01CD2">
      <w:pPr>
        <w:pStyle w:val="paragraph"/>
        <w:numPr>
          <w:ilvl w:val="0"/>
          <w:numId w:val="9"/>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Keep the generator at least 20 feet away from doors, windows and vents that could allow carbon monoxide to come indoors. If you start to feel sick, dizzy, or weak while using a generator, get fresh air RIGHT AWAY - DO NOT DELAY.</w:t>
      </w:r>
      <w:r w:rsidRPr="008D3878">
        <w:rPr>
          <w:rStyle w:val="eop"/>
          <w:rFonts w:ascii="Arial" w:eastAsiaTheme="majorEastAsia" w:hAnsi="Arial" w:cs="Arial"/>
          <w:color w:val="142C41"/>
          <w:sz w:val="22"/>
          <w:szCs w:val="22"/>
        </w:rPr>
        <w:t> </w:t>
      </w:r>
    </w:p>
    <w:p w14:paraId="1282D696" w14:textId="77777777" w:rsidR="00A01CD2" w:rsidRPr="008D3878" w:rsidRDefault="00A01CD2" w:rsidP="00A01CD2">
      <w:pPr>
        <w:pStyle w:val="paragraph"/>
        <w:numPr>
          <w:ilvl w:val="0"/>
          <w:numId w:val="10"/>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Install CO alarms in central locations on every level of your home to provide early warning of accumulating carbon monoxide.</w:t>
      </w:r>
      <w:r w:rsidRPr="008D3878">
        <w:rPr>
          <w:rStyle w:val="eop"/>
          <w:rFonts w:ascii="Arial" w:eastAsiaTheme="majorEastAsia" w:hAnsi="Arial" w:cs="Arial"/>
          <w:color w:val="142C41"/>
          <w:sz w:val="22"/>
          <w:szCs w:val="22"/>
        </w:rPr>
        <w:t> </w:t>
      </w:r>
    </w:p>
    <w:p w14:paraId="406EFE67" w14:textId="77777777" w:rsidR="00A01CD2" w:rsidRPr="008D3878" w:rsidRDefault="00A01CD2" w:rsidP="00A01CD2">
      <w:pPr>
        <w:pStyle w:val="paragraph"/>
        <w:spacing w:before="0" w:beforeAutospacing="0" w:after="0" w:afterAutospacing="0"/>
        <w:ind w:left="720"/>
        <w:textAlignment w:val="baseline"/>
        <w:rPr>
          <w:rFonts w:ascii="Segoe UI" w:hAnsi="Segoe UI" w:cs="Segoe UI"/>
          <w:color w:val="142C41"/>
          <w:sz w:val="22"/>
          <w:szCs w:val="22"/>
        </w:rPr>
      </w:pPr>
      <w:r w:rsidRPr="008D3878">
        <w:rPr>
          <w:rStyle w:val="normaltextrun"/>
          <w:rFonts w:ascii="Arial" w:eastAsiaTheme="majorEastAsia" w:hAnsi="Arial" w:cs="Arial"/>
          <w:color w:val="142C41"/>
          <w:sz w:val="22"/>
          <w:szCs w:val="22"/>
        </w:rPr>
        <w:t> </w:t>
      </w:r>
      <w:r w:rsidRPr="008D3878">
        <w:rPr>
          <w:rStyle w:val="eop"/>
          <w:rFonts w:ascii="Arial" w:eastAsiaTheme="majorEastAsia" w:hAnsi="Arial" w:cs="Arial"/>
          <w:color w:val="142C41"/>
          <w:sz w:val="22"/>
          <w:szCs w:val="22"/>
        </w:rPr>
        <w:t> </w:t>
      </w:r>
    </w:p>
    <w:p w14:paraId="7D227AF3"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b/>
          <w:bCs/>
          <w:color w:val="142C41"/>
          <w:sz w:val="22"/>
          <w:szCs w:val="22"/>
        </w:rPr>
        <w:t>Prepare yourself and your home by creating an emergency kit:</w:t>
      </w:r>
      <w:r w:rsidRPr="008D3878">
        <w:rPr>
          <w:rStyle w:val="eop"/>
          <w:rFonts w:ascii="Arial" w:eastAsiaTheme="majorEastAsia" w:hAnsi="Arial" w:cs="Arial"/>
          <w:color w:val="142C41"/>
          <w:sz w:val="22"/>
          <w:szCs w:val="22"/>
        </w:rPr>
        <w:t> </w:t>
      </w:r>
    </w:p>
    <w:p w14:paraId="2ED3ABB2" w14:textId="77777777" w:rsidR="00A01CD2" w:rsidRPr="008D3878" w:rsidRDefault="00A01CD2" w:rsidP="00A01CD2">
      <w:pPr>
        <w:pStyle w:val="paragraph"/>
        <w:numPr>
          <w:ilvl w:val="0"/>
          <w:numId w:val="11"/>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Get a battery-powered radio, alarm clock, flashlights and extra batteries.</w:t>
      </w:r>
      <w:r w:rsidRPr="008D3878">
        <w:rPr>
          <w:rStyle w:val="eop"/>
          <w:rFonts w:ascii="Arial" w:eastAsiaTheme="majorEastAsia" w:hAnsi="Arial" w:cs="Arial"/>
          <w:color w:val="142C41"/>
          <w:sz w:val="22"/>
          <w:szCs w:val="22"/>
        </w:rPr>
        <w:t> </w:t>
      </w:r>
    </w:p>
    <w:p w14:paraId="096EA967" w14:textId="77777777" w:rsidR="00A01CD2" w:rsidRPr="008D3878" w:rsidRDefault="00A01CD2" w:rsidP="00A01CD2">
      <w:pPr>
        <w:pStyle w:val="paragraph"/>
        <w:numPr>
          <w:ilvl w:val="0"/>
          <w:numId w:val="12"/>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Stock up on bottled water and nonperishable food.</w:t>
      </w:r>
      <w:r w:rsidRPr="008D3878">
        <w:rPr>
          <w:rStyle w:val="eop"/>
          <w:rFonts w:ascii="Arial" w:eastAsiaTheme="majorEastAsia" w:hAnsi="Arial" w:cs="Arial"/>
          <w:color w:val="142C41"/>
          <w:sz w:val="22"/>
          <w:szCs w:val="22"/>
        </w:rPr>
        <w:t> </w:t>
      </w:r>
    </w:p>
    <w:p w14:paraId="756590CF" w14:textId="77777777" w:rsidR="00A01CD2" w:rsidRPr="008D3878" w:rsidRDefault="00A01CD2" w:rsidP="00A01CD2">
      <w:pPr>
        <w:pStyle w:val="paragraph"/>
        <w:numPr>
          <w:ilvl w:val="0"/>
          <w:numId w:val="13"/>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Include a hand-operated can opener.</w:t>
      </w:r>
      <w:r w:rsidRPr="008D3878">
        <w:rPr>
          <w:rStyle w:val="eop"/>
          <w:rFonts w:ascii="Arial" w:eastAsiaTheme="majorEastAsia" w:hAnsi="Arial" w:cs="Arial"/>
          <w:color w:val="142C41"/>
          <w:sz w:val="22"/>
          <w:szCs w:val="22"/>
        </w:rPr>
        <w:t> </w:t>
      </w:r>
    </w:p>
    <w:p w14:paraId="54713E79" w14:textId="77777777" w:rsidR="00A01CD2" w:rsidRPr="008D3878" w:rsidRDefault="00A01CD2" w:rsidP="00A01CD2">
      <w:pPr>
        <w:pStyle w:val="paragraph"/>
        <w:numPr>
          <w:ilvl w:val="0"/>
          <w:numId w:val="14"/>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Visit the American Red Cross </w:t>
      </w:r>
      <w:hyperlink r:id="rId20" w:tgtFrame="_blank" w:history="1">
        <w:r w:rsidRPr="008D3878">
          <w:rPr>
            <w:rStyle w:val="normaltextrun"/>
            <w:rFonts w:ascii="Arial" w:eastAsiaTheme="majorEastAsia" w:hAnsi="Arial" w:cs="Arial"/>
            <w:color w:val="142C41"/>
            <w:sz w:val="22"/>
            <w:szCs w:val="22"/>
            <w:u w:val="single"/>
          </w:rPr>
          <w:t>website</w:t>
        </w:r>
      </w:hyperlink>
      <w:r w:rsidRPr="008D3878">
        <w:rPr>
          <w:rStyle w:val="normaltextrun"/>
          <w:rFonts w:ascii="Arial" w:eastAsiaTheme="majorEastAsia" w:hAnsi="Arial" w:cs="Arial"/>
          <w:color w:val="142C41"/>
          <w:sz w:val="22"/>
          <w:szCs w:val="22"/>
        </w:rPr>
        <w:t> for ideas on what to include in a basic kit.</w:t>
      </w:r>
      <w:r w:rsidRPr="008D3878">
        <w:rPr>
          <w:rStyle w:val="eop"/>
          <w:rFonts w:ascii="Arial" w:eastAsiaTheme="majorEastAsia" w:hAnsi="Arial" w:cs="Arial"/>
          <w:color w:val="142C41"/>
          <w:sz w:val="22"/>
          <w:szCs w:val="22"/>
        </w:rPr>
        <w:t> </w:t>
      </w:r>
    </w:p>
    <w:p w14:paraId="177689BE"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color w:val="142C41"/>
          <w:sz w:val="22"/>
          <w:szCs w:val="22"/>
        </w:rPr>
        <w:t> </w:t>
      </w:r>
      <w:r w:rsidRPr="008D3878">
        <w:rPr>
          <w:rStyle w:val="eop"/>
          <w:rFonts w:ascii="Arial" w:eastAsiaTheme="majorEastAsia" w:hAnsi="Arial" w:cs="Arial"/>
          <w:color w:val="142C41"/>
          <w:sz w:val="22"/>
          <w:szCs w:val="22"/>
        </w:rPr>
        <w:t> </w:t>
      </w:r>
    </w:p>
    <w:p w14:paraId="398EF313"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b/>
          <w:bCs/>
          <w:color w:val="142C41"/>
          <w:sz w:val="22"/>
          <w:szCs w:val="22"/>
        </w:rPr>
        <w:t>Prepare for power outages:</w:t>
      </w:r>
      <w:r w:rsidRPr="008D3878">
        <w:rPr>
          <w:rStyle w:val="eop"/>
          <w:rFonts w:ascii="Arial" w:eastAsiaTheme="majorEastAsia" w:hAnsi="Arial" w:cs="Arial"/>
          <w:color w:val="142C41"/>
          <w:sz w:val="22"/>
          <w:szCs w:val="22"/>
        </w:rPr>
        <w:t> </w:t>
      </w:r>
    </w:p>
    <w:p w14:paraId="3C0FEA75" w14:textId="77777777" w:rsidR="00A01CD2" w:rsidRPr="008D3878" w:rsidRDefault="00A01CD2" w:rsidP="00A01CD2">
      <w:pPr>
        <w:pStyle w:val="paragraph"/>
        <w:numPr>
          <w:ilvl w:val="0"/>
          <w:numId w:val="15"/>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In the winter, keep a pile of blankets handy.</w:t>
      </w:r>
      <w:r w:rsidRPr="008D3878">
        <w:rPr>
          <w:rStyle w:val="eop"/>
          <w:rFonts w:ascii="Arial" w:eastAsiaTheme="majorEastAsia" w:hAnsi="Arial" w:cs="Arial"/>
          <w:color w:val="142C41"/>
          <w:sz w:val="22"/>
          <w:szCs w:val="22"/>
        </w:rPr>
        <w:t> </w:t>
      </w:r>
    </w:p>
    <w:p w14:paraId="49A25A14" w14:textId="77777777" w:rsidR="00A01CD2" w:rsidRPr="008D3878" w:rsidRDefault="00A01CD2" w:rsidP="00A01CD2">
      <w:pPr>
        <w:pStyle w:val="paragraph"/>
        <w:numPr>
          <w:ilvl w:val="0"/>
          <w:numId w:val="16"/>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If your home has a fireplace, clean the chimney of debris and stock firewood.</w:t>
      </w:r>
      <w:r w:rsidRPr="008D3878">
        <w:rPr>
          <w:rStyle w:val="eop"/>
          <w:rFonts w:ascii="Arial" w:eastAsiaTheme="majorEastAsia" w:hAnsi="Arial" w:cs="Arial"/>
          <w:color w:val="142C41"/>
          <w:sz w:val="22"/>
          <w:szCs w:val="22"/>
        </w:rPr>
        <w:t> </w:t>
      </w:r>
    </w:p>
    <w:p w14:paraId="7466875B" w14:textId="77777777" w:rsidR="00A01CD2" w:rsidRPr="008D3878" w:rsidRDefault="00A01CD2" w:rsidP="00A01CD2">
      <w:pPr>
        <w:pStyle w:val="paragraph"/>
        <w:numPr>
          <w:ilvl w:val="0"/>
          <w:numId w:val="17"/>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Charge your phones, tablets, power backups and other mobile devices.</w:t>
      </w:r>
      <w:r w:rsidRPr="008D3878">
        <w:rPr>
          <w:rStyle w:val="eop"/>
          <w:rFonts w:ascii="Arial" w:eastAsiaTheme="majorEastAsia" w:hAnsi="Arial" w:cs="Arial"/>
          <w:color w:val="142C41"/>
          <w:sz w:val="22"/>
          <w:szCs w:val="22"/>
        </w:rPr>
        <w:t> </w:t>
      </w:r>
    </w:p>
    <w:p w14:paraId="1C63A2F3" w14:textId="77777777" w:rsidR="00A01CD2" w:rsidRPr="008D3878" w:rsidRDefault="00A01CD2" w:rsidP="00A01CD2">
      <w:pPr>
        <w:pStyle w:val="paragraph"/>
        <w:numPr>
          <w:ilvl w:val="0"/>
          <w:numId w:val="18"/>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If you have a landline, ensure you have a corded phone. Cordless phones don’t work when the power is out.</w:t>
      </w:r>
      <w:r w:rsidRPr="008D3878">
        <w:rPr>
          <w:rStyle w:val="eop"/>
          <w:rFonts w:ascii="Arial" w:eastAsiaTheme="majorEastAsia" w:hAnsi="Arial" w:cs="Arial"/>
          <w:color w:val="142C41"/>
          <w:sz w:val="22"/>
          <w:szCs w:val="22"/>
        </w:rPr>
        <w:t> </w:t>
      </w:r>
    </w:p>
    <w:p w14:paraId="356F058A" w14:textId="77777777" w:rsidR="00A01CD2" w:rsidRPr="008D3878" w:rsidRDefault="00A01CD2" w:rsidP="00A01CD2">
      <w:pPr>
        <w:pStyle w:val="paragraph"/>
        <w:numPr>
          <w:ilvl w:val="0"/>
          <w:numId w:val="19"/>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If your mobile phone service provides a “hotspot” for areas without internet access, learn how to use it.</w:t>
      </w:r>
      <w:r w:rsidRPr="008D3878">
        <w:rPr>
          <w:rStyle w:val="eop"/>
          <w:rFonts w:ascii="Arial" w:eastAsiaTheme="majorEastAsia" w:hAnsi="Arial" w:cs="Arial"/>
          <w:color w:val="142C41"/>
          <w:sz w:val="22"/>
          <w:szCs w:val="22"/>
        </w:rPr>
        <w:t> </w:t>
      </w:r>
    </w:p>
    <w:p w14:paraId="7F3460FC" w14:textId="77777777" w:rsidR="00A01CD2" w:rsidRPr="008D3878" w:rsidRDefault="00A01CD2" w:rsidP="00A01CD2">
      <w:pPr>
        <w:pStyle w:val="paragraph"/>
        <w:numPr>
          <w:ilvl w:val="0"/>
          <w:numId w:val="20"/>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Know how to open your garage door without electricity.</w:t>
      </w:r>
      <w:r w:rsidRPr="008D3878">
        <w:rPr>
          <w:rStyle w:val="eop"/>
          <w:rFonts w:ascii="Arial" w:eastAsiaTheme="majorEastAsia" w:hAnsi="Arial" w:cs="Arial"/>
          <w:color w:val="142C41"/>
          <w:sz w:val="22"/>
          <w:szCs w:val="22"/>
        </w:rPr>
        <w:t> </w:t>
      </w:r>
    </w:p>
    <w:p w14:paraId="1779AC4B" w14:textId="77777777" w:rsidR="00A01CD2" w:rsidRPr="008D3878" w:rsidRDefault="00A01CD2" w:rsidP="00A01CD2">
      <w:pPr>
        <w:pStyle w:val="paragraph"/>
        <w:numPr>
          <w:ilvl w:val="0"/>
          <w:numId w:val="21"/>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lastRenderedPageBreak/>
        <w:t>Know how to reset your home’s security system when power returns.</w:t>
      </w:r>
      <w:r w:rsidRPr="008D3878">
        <w:rPr>
          <w:rStyle w:val="eop"/>
          <w:rFonts w:ascii="Arial" w:eastAsiaTheme="majorEastAsia" w:hAnsi="Arial" w:cs="Arial"/>
          <w:color w:val="142C41"/>
          <w:sz w:val="22"/>
          <w:szCs w:val="22"/>
        </w:rPr>
        <w:t> </w:t>
      </w:r>
    </w:p>
    <w:p w14:paraId="31D37FC1" w14:textId="77777777" w:rsidR="00A01CD2" w:rsidRPr="008D3878" w:rsidRDefault="00A01CD2" w:rsidP="00A01CD2">
      <w:pPr>
        <w:pStyle w:val="paragraph"/>
        <w:numPr>
          <w:ilvl w:val="0"/>
          <w:numId w:val="22"/>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Plan where and how you would evacuate.</w:t>
      </w:r>
      <w:r w:rsidRPr="008D3878">
        <w:rPr>
          <w:rStyle w:val="eop"/>
          <w:rFonts w:ascii="Arial" w:eastAsiaTheme="majorEastAsia" w:hAnsi="Arial" w:cs="Arial"/>
          <w:color w:val="142C41"/>
          <w:sz w:val="22"/>
          <w:szCs w:val="22"/>
        </w:rPr>
        <w:t> </w:t>
      </w:r>
    </w:p>
    <w:p w14:paraId="19D8E608"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color w:val="142C41"/>
          <w:sz w:val="22"/>
          <w:szCs w:val="22"/>
        </w:rPr>
        <w:t> </w:t>
      </w:r>
      <w:r w:rsidRPr="008D3878">
        <w:rPr>
          <w:rStyle w:val="eop"/>
          <w:rFonts w:ascii="Arial" w:eastAsiaTheme="majorEastAsia" w:hAnsi="Arial" w:cs="Arial"/>
          <w:color w:val="142C41"/>
          <w:sz w:val="22"/>
          <w:szCs w:val="22"/>
        </w:rPr>
        <w:t> </w:t>
      </w:r>
    </w:p>
    <w:p w14:paraId="30FD8F5B" w14:textId="77777777" w:rsidR="00A01CD2" w:rsidRPr="008D3878" w:rsidRDefault="00A01CD2" w:rsidP="00A01CD2">
      <w:pPr>
        <w:pStyle w:val="paragraph"/>
        <w:spacing w:before="0" w:beforeAutospacing="0" w:after="0" w:afterAutospacing="0"/>
        <w:textAlignment w:val="baseline"/>
        <w:rPr>
          <w:rFonts w:ascii="Segoe UI" w:hAnsi="Segoe UI" w:cs="Segoe UI"/>
          <w:color w:val="142C41"/>
          <w:sz w:val="22"/>
          <w:szCs w:val="22"/>
        </w:rPr>
      </w:pPr>
      <w:r w:rsidRPr="008D3878">
        <w:rPr>
          <w:rStyle w:val="normaltextrun"/>
          <w:rFonts w:ascii="Arial" w:eastAsiaTheme="majorEastAsia" w:hAnsi="Arial" w:cs="Arial"/>
          <w:b/>
          <w:bCs/>
          <w:color w:val="142C41"/>
          <w:sz w:val="22"/>
          <w:szCs w:val="22"/>
        </w:rPr>
        <w:t>Additional tips include:</w:t>
      </w:r>
      <w:r w:rsidRPr="008D3878">
        <w:rPr>
          <w:rStyle w:val="eop"/>
          <w:rFonts w:ascii="Arial" w:eastAsiaTheme="majorEastAsia" w:hAnsi="Arial" w:cs="Arial"/>
          <w:color w:val="142C41"/>
          <w:sz w:val="22"/>
          <w:szCs w:val="22"/>
        </w:rPr>
        <w:t> </w:t>
      </w:r>
    </w:p>
    <w:p w14:paraId="0A7176B8" w14:textId="77777777" w:rsidR="00A01CD2" w:rsidRPr="008D3878" w:rsidRDefault="00A01CD2" w:rsidP="00A01CD2">
      <w:pPr>
        <w:pStyle w:val="paragraph"/>
        <w:numPr>
          <w:ilvl w:val="0"/>
          <w:numId w:val="23"/>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If you </w:t>
      </w:r>
      <w:hyperlink r:id="rId21" w:tgtFrame="_blank" w:history="1">
        <w:r w:rsidRPr="008D3878">
          <w:rPr>
            <w:rStyle w:val="normaltextrun"/>
            <w:rFonts w:ascii="Arial" w:eastAsiaTheme="majorEastAsia" w:hAnsi="Arial" w:cs="Arial"/>
            <w:color w:val="142C41"/>
            <w:sz w:val="22"/>
            <w:szCs w:val="22"/>
            <w:u w:val="single"/>
          </w:rPr>
          <w:t>smell a gas odor</w:t>
        </w:r>
      </w:hyperlink>
      <w:r w:rsidRPr="008D3878">
        <w:rPr>
          <w:rStyle w:val="normaltextrun"/>
          <w:rFonts w:ascii="Arial" w:eastAsiaTheme="majorEastAsia" w:hAnsi="Arial" w:cs="Arial"/>
          <w:color w:val="142C41"/>
          <w:sz w:val="22"/>
          <w:szCs w:val="22"/>
        </w:rPr>
        <w:t>, immediately exit the building, move at least 350 feet away and call PSE&amp;G at </w:t>
      </w:r>
      <w:hyperlink r:id="rId22" w:tgtFrame="_blank" w:history="1">
        <w:r w:rsidRPr="008D3878">
          <w:rPr>
            <w:rStyle w:val="normaltextrun"/>
            <w:rFonts w:ascii="Arial" w:eastAsiaTheme="majorEastAsia" w:hAnsi="Arial" w:cs="Arial"/>
            <w:color w:val="142C41"/>
            <w:sz w:val="22"/>
            <w:szCs w:val="22"/>
            <w:u w:val="single"/>
          </w:rPr>
          <w:t>1-800-880-PSEG (7734)</w:t>
        </w:r>
      </w:hyperlink>
      <w:r w:rsidRPr="008D3878">
        <w:rPr>
          <w:rStyle w:val="normaltextrun"/>
          <w:rFonts w:ascii="Arial" w:eastAsiaTheme="majorEastAsia" w:hAnsi="Arial" w:cs="Arial"/>
          <w:color w:val="142C41"/>
          <w:sz w:val="22"/>
          <w:szCs w:val="22"/>
        </w:rPr>
        <w:t> OR call </w:t>
      </w:r>
      <w:hyperlink r:id="rId23" w:tgtFrame="_blank" w:history="1">
        <w:r w:rsidRPr="008D3878">
          <w:rPr>
            <w:rStyle w:val="normaltextrun"/>
            <w:rFonts w:ascii="Arial" w:eastAsiaTheme="majorEastAsia" w:hAnsi="Arial" w:cs="Arial"/>
            <w:color w:val="142C41"/>
            <w:sz w:val="22"/>
            <w:szCs w:val="22"/>
            <w:u w:val="single"/>
          </w:rPr>
          <w:t>911</w:t>
        </w:r>
      </w:hyperlink>
      <w:r w:rsidRPr="008D3878">
        <w:rPr>
          <w:rStyle w:val="normaltextrun"/>
          <w:rFonts w:ascii="Arial" w:eastAsiaTheme="majorEastAsia" w:hAnsi="Arial" w:cs="Arial"/>
          <w:color w:val="142C41"/>
          <w:sz w:val="22"/>
          <w:szCs w:val="22"/>
        </w:rPr>
        <w:t>.</w:t>
      </w:r>
      <w:r w:rsidRPr="008D3878">
        <w:rPr>
          <w:rStyle w:val="eop"/>
          <w:rFonts w:ascii="Arial" w:eastAsiaTheme="majorEastAsia" w:hAnsi="Arial" w:cs="Arial"/>
          <w:color w:val="142C41"/>
          <w:sz w:val="22"/>
          <w:szCs w:val="22"/>
        </w:rPr>
        <w:t> </w:t>
      </w:r>
    </w:p>
    <w:p w14:paraId="3DE43075" w14:textId="77777777" w:rsidR="00A01CD2" w:rsidRPr="008D3878" w:rsidRDefault="00A01CD2" w:rsidP="00A01CD2">
      <w:pPr>
        <w:pStyle w:val="paragraph"/>
        <w:numPr>
          <w:ilvl w:val="0"/>
          <w:numId w:val="24"/>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Since gas appliances tend to be used more in winter, it’s particularly important to monitor </w:t>
      </w:r>
      <w:hyperlink r:id="rId24" w:tgtFrame="_blank" w:history="1">
        <w:r w:rsidRPr="008D3878">
          <w:rPr>
            <w:rStyle w:val="normaltextrun"/>
            <w:rFonts w:ascii="Arial" w:eastAsiaTheme="majorEastAsia" w:hAnsi="Arial" w:cs="Arial"/>
            <w:color w:val="142C41"/>
            <w:sz w:val="22"/>
            <w:szCs w:val="22"/>
            <w:u w:val="single"/>
          </w:rPr>
          <w:t>carbon monoxide</w:t>
        </w:r>
      </w:hyperlink>
      <w:r w:rsidRPr="008D3878">
        <w:rPr>
          <w:rStyle w:val="normaltextrun"/>
          <w:rFonts w:ascii="Arial" w:eastAsiaTheme="majorEastAsia" w:hAnsi="Arial" w:cs="Arial"/>
          <w:color w:val="142C41"/>
          <w:sz w:val="22"/>
          <w:szCs w:val="22"/>
        </w:rPr>
        <w:t> levels in your home. Watch these Facts from the Field video tips on getting a </w:t>
      </w:r>
      <w:hyperlink r:id="rId25" w:tgtFrame="_blank" w:history="1">
        <w:r w:rsidRPr="008D3878">
          <w:rPr>
            <w:rStyle w:val="normaltextrun"/>
            <w:rFonts w:ascii="Arial" w:eastAsiaTheme="majorEastAsia" w:hAnsi="Arial" w:cs="Arial"/>
            <w:color w:val="142C41"/>
            <w:sz w:val="22"/>
            <w:szCs w:val="22"/>
            <w:u w:val="single"/>
          </w:rPr>
          <w:t>carbon monoxide detector</w:t>
        </w:r>
      </w:hyperlink>
      <w:r w:rsidRPr="008D3878">
        <w:rPr>
          <w:rStyle w:val="normaltextrun"/>
          <w:rFonts w:ascii="Arial" w:eastAsiaTheme="majorEastAsia" w:hAnsi="Arial" w:cs="Arial"/>
          <w:color w:val="142C41"/>
          <w:sz w:val="22"/>
          <w:szCs w:val="22"/>
        </w:rPr>
        <w:t> and the </w:t>
      </w:r>
      <w:hyperlink r:id="rId26" w:tgtFrame="_blank" w:history="1">
        <w:r w:rsidRPr="008D3878">
          <w:rPr>
            <w:rStyle w:val="normaltextrun"/>
            <w:rFonts w:ascii="Arial" w:eastAsiaTheme="majorEastAsia" w:hAnsi="Arial" w:cs="Arial"/>
            <w:color w:val="142C41"/>
            <w:sz w:val="22"/>
            <w:szCs w:val="22"/>
            <w:u w:val="single"/>
          </w:rPr>
          <w:t>best way to use your detector</w:t>
        </w:r>
      </w:hyperlink>
      <w:r w:rsidRPr="008D3878">
        <w:rPr>
          <w:rStyle w:val="normaltextrun"/>
          <w:rFonts w:ascii="Arial" w:eastAsiaTheme="majorEastAsia" w:hAnsi="Arial" w:cs="Arial"/>
          <w:color w:val="142C41"/>
          <w:sz w:val="22"/>
          <w:szCs w:val="22"/>
        </w:rPr>
        <w:t>. Also, to prevent carbon monoxide poisoning, do not run any gasoline-powered generators in a garage or any other enclosed space.</w:t>
      </w:r>
      <w:r w:rsidRPr="008D3878">
        <w:rPr>
          <w:rStyle w:val="eop"/>
          <w:rFonts w:ascii="Arial" w:eastAsiaTheme="majorEastAsia" w:hAnsi="Arial" w:cs="Arial"/>
          <w:color w:val="142C41"/>
          <w:sz w:val="22"/>
          <w:szCs w:val="22"/>
        </w:rPr>
        <w:t> </w:t>
      </w:r>
    </w:p>
    <w:p w14:paraId="7623DA82" w14:textId="77777777" w:rsidR="00A01CD2" w:rsidRPr="008D3878" w:rsidRDefault="00A01CD2" w:rsidP="00A01CD2">
      <w:pPr>
        <w:pStyle w:val="paragraph"/>
        <w:numPr>
          <w:ilvl w:val="0"/>
          <w:numId w:val="25"/>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When it snows, keep any high-efficiency furnace pipes on the outside of your home clear of snow – otherwise, you may inadvertently allow carbon monoxide to build up in your home. Also, clear chimneys and vents for other gas appliances.</w:t>
      </w:r>
      <w:r w:rsidRPr="008D3878">
        <w:rPr>
          <w:rStyle w:val="eop"/>
          <w:rFonts w:ascii="Arial" w:eastAsiaTheme="majorEastAsia" w:hAnsi="Arial" w:cs="Arial"/>
          <w:color w:val="142C41"/>
          <w:sz w:val="22"/>
          <w:szCs w:val="22"/>
        </w:rPr>
        <w:t> </w:t>
      </w:r>
    </w:p>
    <w:p w14:paraId="58829D8B" w14:textId="77777777" w:rsidR="00A01CD2" w:rsidRPr="008D3878" w:rsidRDefault="00A01CD2" w:rsidP="00A01CD2">
      <w:pPr>
        <w:pStyle w:val="paragraph"/>
        <w:numPr>
          <w:ilvl w:val="0"/>
          <w:numId w:val="26"/>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Snow and ice can damage gas meters and piping. Be careful when removing snow from around the gas meter; any damage to the gas meter could potentially create a possible leak hazard.</w:t>
      </w:r>
      <w:r w:rsidRPr="008D3878">
        <w:rPr>
          <w:rStyle w:val="eop"/>
          <w:rFonts w:ascii="Arial" w:eastAsiaTheme="majorEastAsia" w:hAnsi="Arial" w:cs="Arial"/>
          <w:color w:val="142C41"/>
          <w:sz w:val="22"/>
          <w:szCs w:val="22"/>
        </w:rPr>
        <w:t> </w:t>
      </w:r>
    </w:p>
    <w:p w14:paraId="25E2C220" w14:textId="77777777" w:rsidR="00A01CD2" w:rsidRPr="008D3878" w:rsidRDefault="00A01CD2" w:rsidP="00A01CD2">
      <w:pPr>
        <w:pStyle w:val="paragraph"/>
        <w:numPr>
          <w:ilvl w:val="0"/>
          <w:numId w:val="27"/>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Use a broom to keep the gas meter, pressure regulator, and vent piping clear of snow and ice during the winter season.</w:t>
      </w:r>
      <w:r w:rsidRPr="008D3878">
        <w:rPr>
          <w:rStyle w:val="eop"/>
          <w:rFonts w:ascii="Arial" w:eastAsiaTheme="majorEastAsia" w:hAnsi="Arial" w:cs="Arial"/>
          <w:color w:val="142C41"/>
          <w:sz w:val="22"/>
          <w:szCs w:val="22"/>
        </w:rPr>
        <w:t> </w:t>
      </w:r>
    </w:p>
    <w:p w14:paraId="073E1D4B" w14:textId="77777777" w:rsidR="00A01CD2" w:rsidRPr="008D3878" w:rsidRDefault="00A01CD2" w:rsidP="00A01CD2">
      <w:pPr>
        <w:pStyle w:val="paragraph"/>
        <w:numPr>
          <w:ilvl w:val="0"/>
          <w:numId w:val="28"/>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Chimneys and vents should be protected using an approved cap or screen to keep small animals or insects from entering. These pests have been known to build nests inside chimneys or vents and can cause potentially hazardous conditions.</w:t>
      </w:r>
      <w:r w:rsidRPr="008D3878">
        <w:rPr>
          <w:rStyle w:val="eop"/>
          <w:rFonts w:ascii="Arial" w:eastAsiaTheme="majorEastAsia" w:hAnsi="Arial" w:cs="Arial"/>
          <w:color w:val="142C41"/>
          <w:sz w:val="22"/>
          <w:szCs w:val="22"/>
        </w:rPr>
        <w:t> </w:t>
      </w:r>
    </w:p>
    <w:p w14:paraId="74F68DA6" w14:textId="77777777" w:rsidR="00A01CD2" w:rsidRPr="008D3878" w:rsidRDefault="00A01CD2" w:rsidP="00A01CD2">
      <w:pPr>
        <w:pStyle w:val="paragraph"/>
        <w:numPr>
          <w:ilvl w:val="0"/>
          <w:numId w:val="29"/>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Inspect and clean dryer vents to ensure they are clear of debris, lint and condensation, which can become a fire hazard especially in the winter when drying heavier clothing and bedding.</w:t>
      </w:r>
      <w:r w:rsidRPr="008D3878">
        <w:rPr>
          <w:rStyle w:val="eop"/>
          <w:rFonts w:ascii="Arial" w:eastAsiaTheme="majorEastAsia" w:hAnsi="Arial" w:cs="Arial"/>
          <w:color w:val="142C41"/>
          <w:sz w:val="22"/>
          <w:szCs w:val="22"/>
        </w:rPr>
        <w:t> </w:t>
      </w:r>
    </w:p>
    <w:p w14:paraId="31A51D7B" w14:textId="77777777" w:rsidR="00A01CD2" w:rsidRPr="008D3878" w:rsidRDefault="00A01CD2" w:rsidP="00A01CD2">
      <w:pPr>
        <w:pStyle w:val="paragraph"/>
        <w:numPr>
          <w:ilvl w:val="0"/>
          <w:numId w:val="30"/>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If you’re installing new gas appliances, change the connectors as well to prevent leaks and use safer, more modern materials.</w:t>
      </w:r>
      <w:r w:rsidRPr="008D3878">
        <w:rPr>
          <w:rStyle w:val="eop"/>
          <w:rFonts w:ascii="Arial" w:eastAsiaTheme="majorEastAsia" w:hAnsi="Arial" w:cs="Arial"/>
          <w:color w:val="142C41"/>
          <w:sz w:val="22"/>
          <w:szCs w:val="22"/>
        </w:rPr>
        <w:t> </w:t>
      </w:r>
    </w:p>
    <w:p w14:paraId="2668BB0C" w14:textId="77777777" w:rsidR="00A01CD2" w:rsidRPr="008D3878" w:rsidRDefault="00A01CD2" w:rsidP="00A01CD2">
      <w:pPr>
        <w:pStyle w:val="paragraph"/>
        <w:numPr>
          <w:ilvl w:val="0"/>
          <w:numId w:val="31"/>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When cooking or baking, </w:t>
      </w:r>
      <w:hyperlink r:id="rId27" w:tgtFrame="_blank" w:history="1">
        <w:r w:rsidRPr="008D3878">
          <w:rPr>
            <w:rStyle w:val="normaltextrun"/>
            <w:rFonts w:ascii="Arial" w:eastAsiaTheme="majorEastAsia" w:hAnsi="Arial" w:cs="Arial"/>
            <w:color w:val="142C41"/>
            <w:sz w:val="22"/>
            <w:szCs w:val="22"/>
            <w:u w:val="single"/>
          </w:rPr>
          <w:t>never block the vents</w:t>
        </w:r>
      </w:hyperlink>
      <w:r w:rsidRPr="008D3878">
        <w:rPr>
          <w:rStyle w:val="normaltextrun"/>
          <w:rFonts w:ascii="Arial" w:eastAsiaTheme="majorEastAsia" w:hAnsi="Arial" w:cs="Arial"/>
          <w:color w:val="142C41"/>
          <w:sz w:val="22"/>
          <w:szCs w:val="22"/>
        </w:rPr>
        <w:t> in the bottom of your oven by lining them with foil or oven protectors as blocked vents can cause carbon monoxide accumulation. There are also </w:t>
      </w:r>
      <w:hyperlink r:id="rId28" w:tgtFrame="_blank" w:history="1">
        <w:r w:rsidRPr="008D3878">
          <w:rPr>
            <w:rStyle w:val="normaltextrun"/>
            <w:rFonts w:ascii="Arial" w:eastAsiaTheme="majorEastAsia" w:hAnsi="Arial" w:cs="Arial"/>
            <w:color w:val="142C41"/>
            <w:sz w:val="22"/>
            <w:szCs w:val="22"/>
            <w:u w:val="single"/>
          </w:rPr>
          <w:t>signs that your oven needs servicing</w:t>
        </w:r>
      </w:hyperlink>
      <w:r w:rsidRPr="008D3878">
        <w:rPr>
          <w:rStyle w:val="normaltextrun"/>
          <w:rFonts w:ascii="Arial" w:eastAsiaTheme="majorEastAsia" w:hAnsi="Arial" w:cs="Arial"/>
          <w:color w:val="142C41"/>
          <w:sz w:val="22"/>
          <w:szCs w:val="22"/>
        </w:rPr>
        <w:t>.</w:t>
      </w:r>
      <w:r w:rsidRPr="008D3878">
        <w:rPr>
          <w:rStyle w:val="eop"/>
          <w:rFonts w:ascii="Arial" w:eastAsiaTheme="majorEastAsia" w:hAnsi="Arial" w:cs="Arial"/>
          <w:color w:val="142C41"/>
          <w:sz w:val="22"/>
          <w:szCs w:val="22"/>
        </w:rPr>
        <w:t> </w:t>
      </w:r>
    </w:p>
    <w:p w14:paraId="1ADC7A27" w14:textId="77777777" w:rsidR="00A01CD2" w:rsidRPr="008D3878" w:rsidRDefault="00A01CD2" w:rsidP="00A01CD2">
      <w:pPr>
        <w:pStyle w:val="paragraph"/>
        <w:numPr>
          <w:ilvl w:val="0"/>
          <w:numId w:val="32"/>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If you have an </w:t>
      </w:r>
      <w:hyperlink r:id="rId29" w:tgtFrame="_blank" w:history="1">
        <w:r w:rsidRPr="008D3878">
          <w:rPr>
            <w:rStyle w:val="normaltextrun"/>
            <w:rFonts w:ascii="Arial" w:eastAsiaTheme="majorEastAsia" w:hAnsi="Arial" w:cs="Arial"/>
            <w:color w:val="142C41"/>
            <w:sz w:val="22"/>
            <w:szCs w:val="22"/>
            <w:u w:val="single"/>
          </w:rPr>
          <w:t>old water heater</w:t>
        </w:r>
      </w:hyperlink>
      <w:r w:rsidRPr="008D3878">
        <w:rPr>
          <w:rStyle w:val="normaltextrun"/>
          <w:rFonts w:ascii="Arial" w:eastAsiaTheme="majorEastAsia" w:hAnsi="Arial" w:cs="Arial"/>
          <w:color w:val="142C41"/>
          <w:sz w:val="22"/>
          <w:szCs w:val="22"/>
        </w:rPr>
        <w:t>, consider replacing it. You can also place a </w:t>
      </w:r>
      <w:hyperlink r:id="rId30" w:tgtFrame="_blank" w:history="1">
        <w:r w:rsidRPr="008D3878">
          <w:rPr>
            <w:rStyle w:val="normaltextrun"/>
            <w:rFonts w:ascii="Arial" w:eastAsiaTheme="majorEastAsia" w:hAnsi="Arial" w:cs="Arial"/>
            <w:color w:val="142C41"/>
            <w:sz w:val="22"/>
            <w:szCs w:val="22"/>
            <w:u w:val="single"/>
          </w:rPr>
          <w:t>water sensor</w:t>
        </w:r>
      </w:hyperlink>
      <w:r w:rsidRPr="008D3878">
        <w:rPr>
          <w:rStyle w:val="normaltextrun"/>
          <w:rFonts w:ascii="Arial" w:eastAsiaTheme="majorEastAsia" w:hAnsi="Arial" w:cs="Arial"/>
          <w:color w:val="142C41"/>
          <w:sz w:val="22"/>
          <w:szCs w:val="22"/>
        </w:rPr>
        <w:t> near your heating device.</w:t>
      </w:r>
      <w:r w:rsidRPr="008D3878">
        <w:rPr>
          <w:rStyle w:val="eop"/>
          <w:rFonts w:ascii="Arial" w:eastAsiaTheme="majorEastAsia" w:hAnsi="Arial" w:cs="Arial"/>
          <w:color w:val="142C41"/>
          <w:sz w:val="22"/>
          <w:szCs w:val="22"/>
        </w:rPr>
        <w:t> </w:t>
      </w:r>
    </w:p>
    <w:p w14:paraId="1746E5E3" w14:textId="77777777" w:rsidR="00A01CD2" w:rsidRPr="008D3878" w:rsidRDefault="00A01CD2" w:rsidP="00A01CD2">
      <w:pPr>
        <w:pStyle w:val="paragraph"/>
        <w:numPr>
          <w:ilvl w:val="0"/>
          <w:numId w:val="33"/>
        </w:numPr>
        <w:spacing w:before="0" w:beforeAutospacing="0" w:after="0" w:afterAutospacing="0"/>
        <w:ind w:left="1080" w:firstLine="0"/>
        <w:textAlignment w:val="baseline"/>
        <w:rPr>
          <w:rFonts w:ascii="Arial" w:hAnsi="Arial" w:cs="Arial"/>
          <w:color w:val="142C41"/>
          <w:sz w:val="22"/>
          <w:szCs w:val="22"/>
        </w:rPr>
      </w:pPr>
      <w:r w:rsidRPr="008D3878">
        <w:rPr>
          <w:rStyle w:val="normaltextrun"/>
          <w:rFonts w:ascii="Arial" w:eastAsiaTheme="majorEastAsia" w:hAnsi="Arial" w:cs="Arial"/>
          <w:color w:val="142C41"/>
          <w:sz w:val="22"/>
          <w:szCs w:val="22"/>
        </w:rPr>
        <w:t>Whether it’s melting snow or fast rainstorms that lead to flooding, it’s important to familiarize yourself with </w:t>
      </w:r>
      <w:hyperlink r:id="rId31" w:tgtFrame="_blank" w:history="1">
        <w:r w:rsidRPr="008D3878">
          <w:rPr>
            <w:rStyle w:val="normaltextrun"/>
            <w:rFonts w:ascii="Arial" w:eastAsiaTheme="majorEastAsia" w:hAnsi="Arial" w:cs="Arial"/>
            <w:color w:val="142C41"/>
            <w:sz w:val="22"/>
            <w:szCs w:val="22"/>
            <w:u w:val="single"/>
          </w:rPr>
          <w:t>flood safety</w:t>
        </w:r>
      </w:hyperlink>
      <w:r w:rsidRPr="008D3878">
        <w:rPr>
          <w:rStyle w:val="normaltextrun"/>
          <w:rFonts w:ascii="Arial" w:eastAsiaTheme="majorEastAsia" w:hAnsi="Arial" w:cs="Arial"/>
          <w:color w:val="142C41"/>
          <w:sz w:val="22"/>
          <w:szCs w:val="22"/>
        </w:rPr>
        <w:t>, including how to recognize an </w:t>
      </w:r>
      <w:hyperlink r:id="rId32" w:tgtFrame="_blank" w:history="1">
        <w:r w:rsidRPr="008D3878">
          <w:rPr>
            <w:rStyle w:val="normaltextrun"/>
            <w:rFonts w:ascii="Arial" w:eastAsiaTheme="majorEastAsia" w:hAnsi="Arial" w:cs="Arial"/>
            <w:color w:val="142C41"/>
            <w:sz w:val="22"/>
            <w:szCs w:val="22"/>
            <w:u w:val="single"/>
          </w:rPr>
          <w:t>overheated or “runaway” boiler</w:t>
        </w:r>
      </w:hyperlink>
      <w:r w:rsidRPr="008D3878">
        <w:rPr>
          <w:rStyle w:val="normaltextrun"/>
          <w:rFonts w:ascii="Arial" w:eastAsiaTheme="majorEastAsia" w:hAnsi="Arial" w:cs="Arial"/>
          <w:color w:val="142C41"/>
          <w:sz w:val="22"/>
          <w:szCs w:val="22"/>
        </w:rPr>
        <w:t>. </w:t>
      </w:r>
      <w:r w:rsidRPr="008D3878">
        <w:rPr>
          <w:rStyle w:val="eop"/>
          <w:rFonts w:ascii="Arial" w:eastAsiaTheme="majorEastAsia" w:hAnsi="Arial" w:cs="Arial"/>
          <w:color w:val="142C41"/>
          <w:sz w:val="22"/>
          <w:szCs w:val="22"/>
        </w:rPr>
        <w:t> </w:t>
      </w:r>
    </w:p>
    <w:p w14:paraId="15EE0664" w14:textId="77777777" w:rsidR="00A01CD2" w:rsidRPr="005C651D" w:rsidRDefault="00A01CD2" w:rsidP="00A01CD2">
      <w:pPr>
        <w:pStyle w:val="paragraph"/>
        <w:numPr>
          <w:ilvl w:val="0"/>
          <w:numId w:val="34"/>
        </w:numPr>
        <w:spacing w:before="0" w:beforeAutospacing="0" w:after="0" w:afterAutospacing="0"/>
        <w:ind w:left="1080" w:firstLine="0"/>
        <w:textAlignment w:val="baseline"/>
        <w:rPr>
          <w:rStyle w:val="eop"/>
          <w:rFonts w:ascii="Arial" w:hAnsi="Arial" w:cs="Arial"/>
          <w:color w:val="142C41"/>
          <w:sz w:val="22"/>
          <w:szCs w:val="22"/>
        </w:rPr>
      </w:pPr>
      <w:r w:rsidRPr="008D3878">
        <w:rPr>
          <w:rStyle w:val="normaltextrun"/>
          <w:rFonts w:ascii="Arial" w:eastAsiaTheme="majorEastAsia" w:hAnsi="Arial" w:cs="Arial"/>
          <w:color w:val="142C41"/>
          <w:sz w:val="22"/>
          <w:szCs w:val="22"/>
        </w:rPr>
        <w:t xml:space="preserve">Do not store propane tanks or any other highly flammable gas/liquid in your home, as they can </w:t>
      </w:r>
      <w:r w:rsidRPr="005C651D">
        <w:rPr>
          <w:rStyle w:val="normaltextrun"/>
          <w:rFonts w:ascii="Arial" w:eastAsiaTheme="majorEastAsia" w:hAnsi="Arial" w:cs="Arial"/>
          <w:color w:val="142C41"/>
          <w:sz w:val="22"/>
          <w:szCs w:val="22"/>
        </w:rPr>
        <w:t>become extremely hazardous in the event of a fire.</w:t>
      </w:r>
      <w:r w:rsidRPr="005C651D">
        <w:rPr>
          <w:rStyle w:val="eop"/>
          <w:rFonts w:ascii="Arial" w:eastAsiaTheme="majorEastAsia" w:hAnsi="Arial" w:cs="Arial"/>
          <w:color w:val="142C41"/>
          <w:sz w:val="22"/>
          <w:szCs w:val="22"/>
        </w:rPr>
        <w:t> </w:t>
      </w:r>
    </w:p>
    <w:p w14:paraId="6777E465" w14:textId="77777777" w:rsidR="00A01CD2" w:rsidRPr="005C651D" w:rsidRDefault="00A01CD2" w:rsidP="00A01CD2">
      <w:pPr>
        <w:pStyle w:val="paragraph"/>
        <w:numPr>
          <w:ilvl w:val="0"/>
          <w:numId w:val="34"/>
        </w:numPr>
        <w:spacing w:before="0" w:beforeAutospacing="0" w:after="0" w:afterAutospacing="0"/>
        <w:ind w:left="1080" w:firstLine="0"/>
        <w:textAlignment w:val="baseline"/>
        <w:rPr>
          <w:rFonts w:ascii="Arial" w:hAnsi="Arial" w:cs="Arial"/>
          <w:color w:val="142C41"/>
          <w:sz w:val="22"/>
          <w:szCs w:val="22"/>
        </w:rPr>
      </w:pPr>
      <w:r w:rsidRPr="005C651D">
        <w:rPr>
          <w:rStyle w:val="eop"/>
          <w:rFonts w:ascii="Arial" w:hAnsi="Arial" w:cs="Arial"/>
          <w:color w:val="142C41"/>
          <w:sz w:val="22"/>
          <w:szCs w:val="22"/>
        </w:rPr>
        <w:t xml:space="preserve">Clear snow from furnace vents. </w:t>
      </w:r>
      <w:r w:rsidRPr="005C651D">
        <w:rPr>
          <w:rFonts w:ascii="Arial" w:hAnsi="Arial" w:cs="Arial"/>
          <w:color w:val="142C41"/>
          <w:sz w:val="22"/>
          <w:szCs w:val="22"/>
        </w:rPr>
        <w:t>Blocked furnace exhaust pipes can lead to dangerous carbon monoxide build up. After every snowfall, check and clear your furnace vents, chimneys and gas boiler outlets. It’s a quick fix that protects your family and your heating system.</w:t>
      </w:r>
    </w:p>
    <w:p w14:paraId="7D81EE20" w14:textId="77777777" w:rsidR="00A01CD2" w:rsidRPr="008D3878" w:rsidRDefault="00A01CD2" w:rsidP="00A01CD2">
      <w:pPr>
        <w:rPr>
          <w:rFonts w:ascii="Arial" w:hAnsi="Arial" w:cs="Arial"/>
          <w:color w:val="142C41"/>
          <w:sz w:val="22"/>
          <w:szCs w:val="22"/>
        </w:rPr>
      </w:pPr>
    </w:p>
    <w:p w14:paraId="7C992FFE" w14:textId="77777777" w:rsidR="00A01CD2" w:rsidRPr="008D3878" w:rsidRDefault="00A01CD2" w:rsidP="00A01CD2">
      <w:pPr>
        <w:rPr>
          <w:rFonts w:ascii="Arial" w:hAnsi="Arial" w:cs="Arial"/>
          <w:i/>
          <w:iCs/>
          <w:color w:val="142C41"/>
          <w:sz w:val="22"/>
          <w:szCs w:val="22"/>
        </w:rPr>
      </w:pPr>
      <w:r w:rsidRPr="008D3878">
        <w:rPr>
          <w:rFonts w:ascii="Arial" w:hAnsi="Arial" w:cs="Arial"/>
          <w:b/>
          <w:bCs/>
          <w:color w:val="142C41"/>
          <w:sz w:val="22"/>
          <w:szCs w:val="22"/>
        </w:rPr>
        <w:t>About PSEG</w:t>
      </w:r>
      <w:r w:rsidRPr="008D3878">
        <w:rPr>
          <w:rFonts w:ascii="Arial" w:hAnsi="Arial" w:cs="Arial"/>
          <w:color w:val="142C41"/>
          <w:sz w:val="22"/>
          <w:szCs w:val="22"/>
        </w:rPr>
        <w:br/>
      </w:r>
      <w:r w:rsidRPr="008D3878">
        <w:rPr>
          <w:rFonts w:ascii="Arial" w:hAnsi="Arial" w:cs="Arial"/>
          <w:i/>
          <w:iCs/>
          <w:color w:val="142C41"/>
          <w:sz w:val="22"/>
          <w:szCs w:val="22"/>
        </w:rPr>
        <w:t>Public Service Enterprise Group (PSEG) (NYSE: PEG) is a predominantly regulated infrastructure company focused on a clean energy future. Guided by its Powering Progress vision, PSEG aims to power a future where people use less energy, and it's cleaner, safer and delivered more reliably than ever. With a continued focus on </w:t>
      </w:r>
      <w:hyperlink r:id="rId33" w:tgtFrame="_blank" w:history="1">
        <w:r w:rsidRPr="008D3878">
          <w:rPr>
            <w:rStyle w:val="Hyperlink"/>
            <w:rFonts w:ascii="Arial" w:eastAsiaTheme="majorEastAsia" w:hAnsi="Arial" w:cs="Arial"/>
            <w:i/>
            <w:iCs/>
            <w:color w:val="142C41"/>
            <w:sz w:val="22"/>
            <w:szCs w:val="22"/>
          </w:rPr>
          <w:t>sustainability</w:t>
        </w:r>
      </w:hyperlink>
      <w:r w:rsidRPr="008D3878">
        <w:rPr>
          <w:rFonts w:ascii="Arial" w:hAnsi="Arial" w:cs="Arial"/>
          <w:i/>
          <w:iCs/>
          <w:color w:val="142C41"/>
          <w:sz w:val="22"/>
          <w:szCs w:val="22"/>
        </w:rPr>
        <w:t>, PSEG has appeared on the Dow Jones Sustainability North America Index for 17 consecutive years. PSEG is included on the </w:t>
      </w:r>
      <w:hyperlink r:id="rId34" w:tgtFrame="_blank" w:history="1">
        <w:r w:rsidRPr="008D3878">
          <w:rPr>
            <w:rStyle w:val="Hyperlink"/>
            <w:rFonts w:ascii="Arial" w:eastAsiaTheme="majorEastAsia" w:hAnsi="Arial" w:cs="Arial"/>
            <w:i/>
            <w:iCs/>
            <w:color w:val="142C41"/>
            <w:sz w:val="22"/>
            <w:szCs w:val="22"/>
          </w:rPr>
          <w:t>2023-2024 list of U.S. News' Best Companies to Work For</w:t>
        </w:r>
      </w:hyperlink>
      <w:r w:rsidRPr="008D3878">
        <w:rPr>
          <w:rFonts w:ascii="Arial" w:hAnsi="Arial" w:cs="Arial"/>
          <w:i/>
          <w:iCs/>
          <w:color w:val="142C41"/>
          <w:sz w:val="22"/>
          <w:szCs w:val="22"/>
        </w:rPr>
        <w:t>. PSEG's businesses include Public Service Electric and Gas Co. (PSE&amp;G), PSEG Power and PSEG Long Island (</w:t>
      </w:r>
      <w:hyperlink r:id="rId35" w:tgtFrame="_blank" w:history="1">
        <w:r w:rsidRPr="008D3878">
          <w:rPr>
            <w:rStyle w:val="Hyperlink"/>
            <w:rFonts w:ascii="Arial" w:eastAsiaTheme="majorEastAsia" w:hAnsi="Arial" w:cs="Arial"/>
            <w:i/>
            <w:iCs/>
            <w:color w:val="142C41"/>
            <w:sz w:val="22"/>
            <w:szCs w:val="22"/>
          </w:rPr>
          <w:t>https://corporate.pseg.com</w:t>
        </w:r>
      </w:hyperlink>
      <w:r w:rsidRPr="008D3878">
        <w:rPr>
          <w:rFonts w:ascii="Arial" w:hAnsi="Arial" w:cs="Arial"/>
          <w:i/>
          <w:iCs/>
          <w:color w:val="142C41"/>
          <w:sz w:val="22"/>
          <w:szCs w:val="22"/>
        </w:rPr>
        <w:t>).</w:t>
      </w:r>
    </w:p>
    <w:p w14:paraId="1BD3128B" w14:textId="77777777" w:rsidR="00A01CD2" w:rsidRPr="008D3878" w:rsidRDefault="00A01CD2" w:rsidP="00A01CD2">
      <w:pPr>
        <w:rPr>
          <w:rFonts w:ascii="Arial" w:hAnsi="Arial" w:cs="Arial"/>
          <w:color w:val="142C41"/>
          <w:sz w:val="22"/>
          <w:szCs w:val="22"/>
        </w:rPr>
      </w:pPr>
    </w:p>
    <w:bookmarkEnd w:id="0"/>
    <w:p w14:paraId="0B7B2E4C" w14:textId="77777777" w:rsidR="00A01CD2" w:rsidRPr="008D3878" w:rsidRDefault="00A01CD2" w:rsidP="00A01CD2">
      <w:pPr>
        <w:rPr>
          <w:rFonts w:ascii="Arial" w:hAnsi="Arial" w:cs="Arial"/>
          <w:color w:val="142C41"/>
          <w:sz w:val="22"/>
          <w:szCs w:val="22"/>
        </w:rPr>
      </w:pPr>
    </w:p>
    <w:p w14:paraId="69C22E7F" w14:textId="77777777" w:rsidR="00FA0FAF" w:rsidRDefault="00FA0FAF"/>
    <w:sectPr w:rsidR="00FA0FAF" w:rsidSect="00A01CD2">
      <w:headerReference w:type="even" r:id="rId36"/>
      <w:footerReference w:type="even" r:id="rId37"/>
      <w:footerReference w:type="default" r:id="rId38"/>
      <w:pgSz w:w="12240" w:h="15840"/>
      <w:pgMar w:top="1152" w:right="1296" w:bottom="1152" w:left="1296"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E691" w14:textId="77777777" w:rsidR="001805BC" w:rsidRDefault="001805BC">
      <w:r>
        <w:separator/>
      </w:r>
    </w:p>
  </w:endnote>
  <w:endnote w:type="continuationSeparator" w:id="0">
    <w:p w14:paraId="3AB67C4F" w14:textId="77777777" w:rsidR="001805BC" w:rsidRDefault="0018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799A" w14:textId="77777777" w:rsidR="00A01CD2" w:rsidRDefault="00A01CD2" w:rsidP="00916A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E0DF09" w14:textId="77777777" w:rsidR="00A01CD2" w:rsidRDefault="00A01CD2" w:rsidP="00C43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5328" w14:textId="77777777" w:rsidR="00A01CD2" w:rsidRDefault="00A01CD2" w:rsidP="00916A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9820777" w14:textId="77777777" w:rsidR="00A01CD2" w:rsidRDefault="00A01CD2" w:rsidP="00985EF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4188F" w14:textId="77777777" w:rsidR="001805BC" w:rsidRDefault="001805BC">
      <w:r>
        <w:separator/>
      </w:r>
    </w:p>
  </w:footnote>
  <w:footnote w:type="continuationSeparator" w:id="0">
    <w:p w14:paraId="2644A9AF" w14:textId="77777777" w:rsidR="001805BC" w:rsidRDefault="00180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D3F2" w14:textId="77777777" w:rsidR="00A01CD2" w:rsidRDefault="00000000">
    <w:pPr>
      <w:pStyle w:val="Header"/>
    </w:pPr>
    <w:r>
      <w:rPr>
        <w:noProof/>
      </w:rPr>
      <w:pict w14:anchorId="36BB3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99001" o:spid="_x0000_s1025" type="#_x0000_t136" style="position:absolute;margin-left:0;margin-top:0;width:485.8pt;height:194.3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773"/>
    <w:multiLevelType w:val="multilevel"/>
    <w:tmpl w:val="85DE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C06B7"/>
    <w:multiLevelType w:val="multilevel"/>
    <w:tmpl w:val="85C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504FD8"/>
    <w:multiLevelType w:val="multilevel"/>
    <w:tmpl w:val="931C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21859"/>
    <w:multiLevelType w:val="multilevel"/>
    <w:tmpl w:val="A25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716AD"/>
    <w:multiLevelType w:val="multilevel"/>
    <w:tmpl w:val="1CE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6055EF"/>
    <w:multiLevelType w:val="multilevel"/>
    <w:tmpl w:val="0EDA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C70DF"/>
    <w:multiLevelType w:val="multilevel"/>
    <w:tmpl w:val="C93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B49C9"/>
    <w:multiLevelType w:val="multilevel"/>
    <w:tmpl w:val="CDD0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96ED1"/>
    <w:multiLevelType w:val="multilevel"/>
    <w:tmpl w:val="344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4D2360"/>
    <w:multiLevelType w:val="multilevel"/>
    <w:tmpl w:val="BDA0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787870"/>
    <w:multiLevelType w:val="multilevel"/>
    <w:tmpl w:val="601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F777D"/>
    <w:multiLevelType w:val="multilevel"/>
    <w:tmpl w:val="943C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417C25"/>
    <w:multiLevelType w:val="multilevel"/>
    <w:tmpl w:val="D2E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632FF1"/>
    <w:multiLevelType w:val="multilevel"/>
    <w:tmpl w:val="BE4A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D7297"/>
    <w:multiLevelType w:val="multilevel"/>
    <w:tmpl w:val="D29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93E61"/>
    <w:multiLevelType w:val="multilevel"/>
    <w:tmpl w:val="B8FC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9A2497"/>
    <w:multiLevelType w:val="multilevel"/>
    <w:tmpl w:val="DD8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174159"/>
    <w:multiLevelType w:val="multilevel"/>
    <w:tmpl w:val="8596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4759E2"/>
    <w:multiLevelType w:val="multilevel"/>
    <w:tmpl w:val="1E0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6F30EB"/>
    <w:multiLevelType w:val="multilevel"/>
    <w:tmpl w:val="CE94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7B2170"/>
    <w:multiLevelType w:val="multilevel"/>
    <w:tmpl w:val="E036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DB7190"/>
    <w:multiLevelType w:val="multilevel"/>
    <w:tmpl w:val="C534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F62C7D"/>
    <w:multiLevelType w:val="multilevel"/>
    <w:tmpl w:val="F2D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453EFF"/>
    <w:multiLevelType w:val="multilevel"/>
    <w:tmpl w:val="17CE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40680E"/>
    <w:multiLevelType w:val="multilevel"/>
    <w:tmpl w:val="390A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D91461"/>
    <w:multiLevelType w:val="multilevel"/>
    <w:tmpl w:val="EF28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3E02C9"/>
    <w:multiLevelType w:val="multilevel"/>
    <w:tmpl w:val="F2BA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617CD"/>
    <w:multiLevelType w:val="multilevel"/>
    <w:tmpl w:val="8D08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16660"/>
    <w:multiLevelType w:val="multilevel"/>
    <w:tmpl w:val="5650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6D5386F"/>
    <w:multiLevelType w:val="multilevel"/>
    <w:tmpl w:val="825A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380C8E"/>
    <w:multiLevelType w:val="multilevel"/>
    <w:tmpl w:val="892E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04127"/>
    <w:multiLevelType w:val="multilevel"/>
    <w:tmpl w:val="65A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D0697D"/>
    <w:multiLevelType w:val="multilevel"/>
    <w:tmpl w:val="3982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2F00DA"/>
    <w:multiLevelType w:val="multilevel"/>
    <w:tmpl w:val="B360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418456">
    <w:abstractNumId w:val="21"/>
  </w:num>
  <w:num w:numId="2" w16cid:durableId="1068186021">
    <w:abstractNumId w:val="14"/>
  </w:num>
  <w:num w:numId="3" w16cid:durableId="1287084753">
    <w:abstractNumId w:val="29"/>
  </w:num>
  <w:num w:numId="4" w16cid:durableId="533617180">
    <w:abstractNumId w:val="26"/>
  </w:num>
  <w:num w:numId="5" w16cid:durableId="221260675">
    <w:abstractNumId w:val="13"/>
  </w:num>
  <w:num w:numId="6" w16cid:durableId="1206025894">
    <w:abstractNumId w:val="12"/>
  </w:num>
  <w:num w:numId="7" w16cid:durableId="805976331">
    <w:abstractNumId w:val="32"/>
  </w:num>
  <w:num w:numId="8" w16cid:durableId="342247538">
    <w:abstractNumId w:val="10"/>
  </w:num>
  <w:num w:numId="9" w16cid:durableId="1341394463">
    <w:abstractNumId w:val="24"/>
  </w:num>
  <w:num w:numId="10" w16cid:durableId="549340598">
    <w:abstractNumId w:val="33"/>
  </w:num>
  <w:num w:numId="11" w16cid:durableId="729159468">
    <w:abstractNumId w:val="20"/>
  </w:num>
  <w:num w:numId="12" w16cid:durableId="278494394">
    <w:abstractNumId w:val="1"/>
  </w:num>
  <w:num w:numId="13" w16cid:durableId="133260792">
    <w:abstractNumId w:val="31"/>
  </w:num>
  <w:num w:numId="14" w16cid:durableId="750585987">
    <w:abstractNumId w:val="6"/>
  </w:num>
  <w:num w:numId="15" w16cid:durableId="138965197">
    <w:abstractNumId w:val="0"/>
  </w:num>
  <w:num w:numId="16" w16cid:durableId="1318921161">
    <w:abstractNumId w:val="11"/>
  </w:num>
  <w:num w:numId="17" w16cid:durableId="1567952761">
    <w:abstractNumId w:val="7"/>
  </w:num>
  <w:num w:numId="18" w16cid:durableId="521745430">
    <w:abstractNumId w:val="30"/>
  </w:num>
  <w:num w:numId="19" w16cid:durableId="228460328">
    <w:abstractNumId w:val="4"/>
  </w:num>
  <w:num w:numId="20" w16cid:durableId="1940791060">
    <w:abstractNumId w:val="2"/>
  </w:num>
  <w:num w:numId="21" w16cid:durableId="1944459282">
    <w:abstractNumId w:val="15"/>
  </w:num>
  <w:num w:numId="22" w16cid:durableId="1266965681">
    <w:abstractNumId w:val="18"/>
  </w:num>
  <w:num w:numId="23" w16cid:durableId="1702895691">
    <w:abstractNumId w:val="25"/>
  </w:num>
  <w:num w:numId="24" w16cid:durableId="1880698063">
    <w:abstractNumId w:val="17"/>
  </w:num>
  <w:num w:numId="25" w16cid:durableId="1656839154">
    <w:abstractNumId w:val="23"/>
  </w:num>
  <w:num w:numId="26" w16cid:durableId="319889953">
    <w:abstractNumId w:val="27"/>
  </w:num>
  <w:num w:numId="27" w16cid:durableId="626081416">
    <w:abstractNumId w:val="28"/>
  </w:num>
  <w:num w:numId="28" w16cid:durableId="1127308845">
    <w:abstractNumId w:val="22"/>
  </w:num>
  <w:num w:numId="29" w16cid:durableId="1708263559">
    <w:abstractNumId w:val="16"/>
  </w:num>
  <w:num w:numId="30" w16cid:durableId="1009407530">
    <w:abstractNumId w:val="5"/>
  </w:num>
  <w:num w:numId="31" w16cid:durableId="75171136">
    <w:abstractNumId w:val="8"/>
  </w:num>
  <w:num w:numId="32" w16cid:durableId="524709412">
    <w:abstractNumId w:val="19"/>
  </w:num>
  <w:num w:numId="33" w16cid:durableId="898246159">
    <w:abstractNumId w:val="3"/>
  </w:num>
  <w:num w:numId="34" w16cid:durableId="1136874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D2"/>
    <w:rsid w:val="00033E72"/>
    <w:rsid w:val="00174EF6"/>
    <w:rsid w:val="001763B2"/>
    <w:rsid w:val="001805BC"/>
    <w:rsid w:val="00342CEE"/>
    <w:rsid w:val="00404490"/>
    <w:rsid w:val="00543A1E"/>
    <w:rsid w:val="006A3A71"/>
    <w:rsid w:val="006B4B11"/>
    <w:rsid w:val="007314D3"/>
    <w:rsid w:val="007C7054"/>
    <w:rsid w:val="00893641"/>
    <w:rsid w:val="008C6880"/>
    <w:rsid w:val="00997A6A"/>
    <w:rsid w:val="009C214C"/>
    <w:rsid w:val="00A01CD2"/>
    <w:rsid w:val="00B02428"/>
    <w:rsid w:val="00B85643"/>
    <w:rsid w:val="00BD3EBF"/>
    <w:rsid w:val="00BE0225"/>
    <w:rsid w:val="00CD074F"/>
    <w:rsid w:val="00D45A5F"/>
    <w:rsid w:val="00F4540F"/>
    <w:rsid w:val="00FA0FAF"/>
    <w:rsid w:val="00FF2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1132"/>
  <w15:chartTrackingRefBased/>
  <w15:docId w15:val="{521D3993-893E-4633-8AB5-40CAFA81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D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01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01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C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C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01C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C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CD2"/>
    <w:rPr>
      <w:rFonts w:eastAsiaTheme="majorEastAsia" w:cstheme="majorBidi"/>
      <w:color w:val="272727" w:themeColor="text1" w:themeTint="D8"/>
    </w:rPr>
  </w:style>
  <w:style w:type="paragraph" w:styleId="Title">
    <w:name w:val="Title"/>
    <w:basedOn w:val="Normal"/>
    <w:next w:val="Normal"/>
    <w:link w:val="TitleChar"/>
    <w:uiPriority w:val="10"/>
    <w:qFormat/>
    <w:rsid w:val="00A01C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CD2"/>
    <w:pPr>
      <w:spacing w:before="160"/>
      <w:jc w:val="center"/>
    </w:pPr>
    <w:rPr>
      <w:i/>
      <w:iCs/>
      <w:color w:val="404040" w:themeColor="text1" w:themeTint="BF"/>
    </w:rPr>
  </w:style>
  <w:style w:type="character" w:customStyle="1" w:styleId="QuoteChar">
    <w:name w:val="Quote Char"/>
    <w:basedOn w:val="DefaultParagraphFont"/>
    <w:link w:val="Quote"/>
    <w:uiPriority w:val="29"/>
    <w:rsid w:val="00A01CD2"/>
    <w:rPr>
      <w:i/>
      <w:iCs/>
      <w:color w:val="404040" w:themeColor="text1" w:themeTint="BF"/>
    </w:rPr>
  </w:style>
  <w:style w:type="paragraph" w:styleId="ListParagraph">
    <w:name w:val="List Paragraph"/>
    <w:basedOn w:val="Normal"/>
    <w:uiPriority w:val="34"/>
    <w:qFormat/>
    <w:rsid w:val="00A01CD2"/>
    <w:pPr>
      <w:ind w:left="720"/>
      <w:contextualSpacing/>
    </w:pPr>
  </w:style>
  <w:style w:type="character" w:styleId="IntenseEmphasis">
    <w:name w:val="Intense Emphasis"/>
    <w:basedOn w:val="DefaultParagraphFont"/>
    <w:uiPriority w:val="21"/>
    <w:qFormat/>
    <w:rsid w:val="00A01CD2"/>
    <w:rPr>
      <w:i/>
      <w:iCs/>
      <w:color w:val="0F4761" w:themeColor="accent1" w:themeShade="BF"/>
    </w:rPr>
  </w:style>
  <w:style w:type="paragraph" w:styleId="IntenseQuote">
    <w:name w:val="Intense Quote"/>
    <w:basedOn w:val="Normal"/>
    <w:next w:val="Normal"/>
    <w:link w:val="IntenseQuoteChar"/>
    <w:uiPriority w:val="30"/>
    <w:qFormat/>
    <w:rsid w:val="00A01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CD2"/>
    <w:rPr>
      <w:i/>
      <w:iCs/>
      <w:color w:val="0F4761" w:themeColor="accent1" w:themeShade="BF"/>
    </w:rPr>
  </w:style>
  <w:style w:type="character" w:styleId="IntenseReference">
    <w:name w:val="Intense Reference"/>
    <w:basedOn w:val="DefaultParagraphFont"/>
    <w:uiPriority w:val="32"/>
    <w:qFormat/>
    <w:rsid w:val="00A01CD2"/>
    <w:rPr>
      <w:b/>
      <w:bCs/>
      <w:smallCaps/>
      <w:color w:val="0F4761" w:themeColor="accent1" w:themeShade="BF"/>
      <w:spacing w:val="5"/>
    </w:rPr>
  </w:style>
  <w:style w:type="paragraph" w:styleId="Header">
    <w:name w:val="header"/>
    <w:basedOn w:val="Normal"/>
    <w:link w:val="HeaderChar"/>
    <w:rsid w:val="00A01CD2"/>
    <w:pPr>
      <w:tabs>
        <w:tab w:val="center" w:pos="4320"/>
        <w:tab w:val="right" w:pos="8640"/>
      </w:tabs>
    </w:pPr>
  </w:style>
  <w:style w:type="character" w:customStyle="1" w:styleId="HeaderChar">
    <w:name w:val="Header Char"/>
    <w:basedOn w:val="DefaultParagraphFont"/>
    <w:link w:val="Header"/>
    <w:rsid w:val="00A01CD2"/>
    <w:rPr>
      <w:rFonts w:ascii="Times New Roman" w:eastAsia="Times New Roman" w:hAnsi="Times New Roman" w:cs="Times New Roman"/>
      <w:kern w:val="0"/>
      <w14:ligatures w14:val="none"/>
    </w:rPr>
  </w:style>
  <w:style w:type="character" w:styleId="Hyperlink">
    <w:name w:val="Hyperlink"/>
    <w:rsid w:val="00A01CD2"/>
    <w:rPr>
      <w:color w:val="0000FF"/>
      <w:u w:val="single"/>
    </w:rPr>
  </w:style>
  <w:style w:type="paragraph" w:styleId="Footer">
    <w:name w:val="footer"/>
    <w:basedOn w:val="Normal"/>
    <w:link w:val="FooterChar"/>
    <w:rsid w:val="00A01CD2"/>
    <w:pPr>
      <w:tabs>
        <w:tab w:val="center" w:pos="4320"/>
        <w:tab w:val="right" w:pos="8640"/>
      </w:tabs>
    </w:pPr>
  </w:style>
  <w:style w:type="character" w:customStyle="1" w:styleId="FooterChar">
    <w:name w:val="Footer Char"/>
    <w:basedOn w:val="DefaultParagraphFont"/>
    <w:link w:val="Footer"/>
    <w:rsid w:val="00A01CD2"/>
    <w:rPr>
      <w:rFonts w:ascii="Times New Roman" w:eastAsia="Times New Roman" w:hAnsi="Times New Roman" w:cs="Times New Roman"/>
      <w:kern w:val="0"/>
      <w14:ligatures w14:val="none"/>
    </w:rPr>
  </w:style>
  <w:style w:type="character" w:styleId="PageNumber">
    <w:name w:val="page number"/>
    <w:basedOn w:val="DefaultParagraphFont"/>
    <w:rsid w:val="00A01CD2"/>
  </w:style>
  <w:style w:type="paragraph" w:customStyle="1" w:styleId="paragraph">
    <w:name w:val="paragraph"/>
    <w:basedOn w:val="Normal"/>
    <w:rsid w:val="00A01CD2"/>
    <w:pPr>
      <w:spacing w:before="100" w:beforeAutospacing="1" w:after="100" w:afterAutospacing="1"/>
    </w:pPr>
  </w:style>
  <w:style w:type="character" w:customStyle="1" w:styleId="normaltextrun">
    <w:name w:val="normaltextrun"/>
    <w:basedOn w:val="DefaultParagraphFont"/>
    <w:rsid w:val="00A01CD2"/>
  </w:style>
  <w:style w:type="character" w:customStyle="1" w:styleId="eop">
    <w:name w:val="eop"/>
    <w:basedOn w:val="DefaultParagraphFont"/>
    <w:rsid w:val="00A01CD2"/>
  </w:style>
  <w:style w:type="character" w:customStyle="1" w:styleId="scxw166940086">
    <w:name w:val="scxw166940086"/>
    <w:basedOn w:val="DefaultParagraphFont"/>
    <w:rsid w:val="00A01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pseg.com/outageandgasleaks" TargetMode="External"/><Relationship Id="rId18" Type="http://schemas.openxmlformats.org/officeDocument/2006/relationships/hyperlink" Target="http://www.pseg.com/app" TargetMode="External"/><Relationship Id="rId26" Type="http://schemas.openxmlformats.org/officeDocument/2006/relationships/hyperlink" Target="https://www.youtube.com/watch?v=3DlgmCSQesc" TargetMode="External"/><Relationship Id="rId39" Type="http://schemas.openxmlformats.org/officeDocument/2006/relationships/fontTable" Target="fontTable.xml"/><Relationship Id="rId21" Type="http://schemas.openxmlformats.org/officeDocument/2006/relationships/hyperlink" Target="https://www.youtube.com/watch?v=Qqxe0mQ2-4M" TargetMode="External"/><Relationship Id="rId34" Type="http://schemas.openxmlformats.org/officeDocument/2006/relationships/hyperlink" Target="https://nj.pseg.com/newsroom/newsrelease375" TargetMode="External"/><Relationship Id="rId7" Type="http://schemas.openxmlformats.org/officeDocument/2006/relationships/image" Target="media/image1.jpeg"/><Relationship Id="rId12" Type="http://schemas.openxmlformats.org/officeDocument/2006/relationships/hyperlink" Target="tel:1+800-436-7734" TargetMode="External"/><Relationship Id="rId17" Type="http://schemas.openxmlformats.org/officeDocument/2006/relationships/hyperlink" Target="tel:1-800-436-7734" TargetMode="External"/><Relationship Id="rId25" Type="http://schemas.openxmlformats.org/officeDocument/2006/relationships/hyperlink" Target="https://www.youtube.com/watch?v=8AqIpS9SsB0" TargetMode="External"/><Relationship Id="rId33" Type="http://schemas.openxmlformats.org/officeDocument/2006/relationships/hyperlink" Target="http://www.pseg.com/sustainability"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tel:1+800-350-7734" TargetMode="External"/><Relationship Id="rId20" Type="http://schemas.openxmlformats.org/officeDocument/2006/relationships/hyperlink" Target="https://www.redcross.org/get-help/how-to-prepare-for-emergencies/anatomy-of-a-first-aid-kit.html" TargetMode="External"/><Relationship Id="rId29" Type="http://schemas.openxmlformats.org/officeDocument/2006/relationships/hyperlink" Target="https://www.youtube.com/watch?v=e1aUcuCmz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j.myaccount.pseg.com/" TargetMode="External"/><Relationship Id="rId24" Type="http://schemas.openxmlformats.org/officeDocument/2006/relationships/hyperlink" Target="https://energizepseg.com/2022/12/13/defying-the-senses-the-dangers-of-carbon-monoxide/" TargetMode="External"/><Relationship Id="rId32" Type="http://schemas.openxmlformats.org/officeDocument/2006/relationships/hyperlink" Target="https://nj.pseg.com/-/media/pseg/global/gathercontentdocuments/5-4-5floodsafety/overheated_boiler_fact_sheet_-_10_24_11_final__english-spanish-(2).ash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j.myaccount.pseg.com/" TargetMode="External"/><Relationship Id="rId23" Type="http://schemas.openxmlformats.org/officeDocument/2006/relationships/hyperlink" Target="tel:1+911" TargetMode="External"/><Relationship Id="rId28" Type="http://schemas.openxmlformats.org/officeDocument/2006/relationships/hyperlink" Target="https://www.youtube.com/watch?v=kfxAUswYEpc" TargetMode="External"/><Relationship Id="rId36" Type="http://schemas.openxmlformats.org/officeDocument/2006/relationships/header" Target="header1.xml"/><Relationship Id="rId10" Type="http://schemas.openxmlformats.org/officeDocument/2006/relationships/hyperlink" Target="https://nj.pseg.com/safetyandreliability/stormsafety" TargetMode="External"/><Relationship Id="rId19" Type="http://schemas.openxmlformats.org/officeDocument/2006/relationships/hyperlink" Target="https://nj.myaccount.pseg.com/customersupport/contactus" TargetMode="External"/><Relationship Id="rId31" Type="http://schemas.openxmlformats.org/officeDocument/2006/relationships/hyperlink" Target="https://nj.pseg.com/safetyandreliability/stormsafety/floodsafet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orryfree.pseg.com/repairs" TargetMode="External"/><Relationship Id="rId22" Type="http://schemas.openxmlformats.org/officeDocument/2006/relationships/hyperlink" Target="tel:1+800-880-7734" TargetMode="External"/><Relationship Id="rId27" Type="http://schemas.openxmlformats.org/officeDocument/2006/relationships/hyperlink" Target="https://www.youtube.com/watch?v=pMGTc_2vaAQ" TargetMode="External"/><Relationship Id="rId30" Type="http://schemas.openxmlformats.org/officeDocument/2006/relationships/hyperlink" Target="https://youtu.be/ThCIBA8-Qcw?si=jfbmO717xb5HNAHG" TargetMode="External"/><Relationship Id="rId35" Type="http://schemas.openxmlformats.org/officeDocument/2006/relationships/hyperlink" Target="https://corporate.pseg.com/" TargetMode="External"/><Relationship Id="rId8" Type="http://schemas.openxmlformats.org/officeDocument/2006/relationships/hyperlink" Target="mailto:DL-ENT-pseg.communications@pseg.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735711-3074-40fb-abee-245951e65a67}" enabled="1" method="Privileged" siteId="{490bf92a-5045-4d52-9812-6b2f8bf300da}" removed="0"/>
</clbl:labelList>
</file>

<file path=docProps/app.xml><?xml version="1.0" encoding="utf-8"?>
<Properties xmlns="http://schemas.openxmlformats.org/officeDocument/2006/extended-properties" xmlns:vt="http://schemas.openxmlformats.org/officeDocument/2006/docPropsVTypes">
  <Template>Normal</Template>
  <TotalTime>114</TotalTime>
  <Pages>3</Pages>
  <Words>1592</Words>
  <Characters>9081</Characters>
  <Application>Microsoft Office Word</Application>
  <DocSecurity>0</DocSecurity>
  <Lines>75</Lines>
  <Paragraphs>21</Paragraphs>
  <ScaleCrop>false</ScaleCrop>
  <Company>PSEG</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Hennessy-Riley, Kathleen M.</dc:creator>
  <cp:keywords/>
  <dc:description/>
  <cp:lastModifiedBy>Hennessy-Riley, Kathleen M.</cp:lastModifiedBy>
  <cp:revision>14</cp:revision>
  <dcterms:created xsi:type="dcterms:W3CDTF">2026-01-21T20:57:00Z</dcterms:created>
  <dcterms:modified xsi:type="dcterms:W3CDTF">2026-01-22T12:55:00Z</dcterms:modified>
</cp:coreProperties>
</file>